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42" w:type="dxa"/>
        <w:tblBorders>
          <w:top w:val="dotted" w:sz="4" w:space="0" w:color="44546A"/>
          <w:left w:val="dotted" w:sz="4" w:space="0" w:color="44546A"/>
          <w:bottom w:val="dotted" w:sz="4" w:space="0" w:color="44546A"/>
          <w:right w:val="dotted" w:sz="4" w:space="0" w:color="44546A"/>
          <w:insideH w:val="dotted" w:sz="4" w:space="0" w:color="44546A"/>
          <w:insideV w:val="dotted" w:sz="4" w:space="0" w:color="44546A"/>
        </w:tblBorders>
        <w:tblLayout w:type="fixed"/>
        <w:tblLook w:val="0400" w:firstRow="0" w:lastRow="0" w:firstColumn="0" w:lastColumn="0" w:noHBand="0" w:noVBand="1"/>
      </w:tblPr>
      <w:tblGrid>
        <w:gridCol w:w="2985"/>
        <w:gridCol w:w="1921"/>
        <w:gridCol w:w="5017"/>
      </w:tblGrid>
      <w:tr w:rsidR="001C0BA1" w:rsidRPr="005E6581" w14:paraId="7EFE9838" w14:textId="77777777" w:rsidTr="00513512">
        <w:trPr>
          <w:trHeight w:val="840"/>
        </w:trPr>
        <w:tc>
          <w:tcPr>
            <w:tcW w:w="9923" w:type="dxa"/>
            <w:gridSpan w:val="3"/>
            <w:tcBorders>
              <w:top w:val="nil"/>
              <w:left w:val="nil"/>
              <w:bottom w:val="nil"/>
              <w:right w:val="nil"/>
            </w:tcBorders>
          </w:tcPr>
          <w:p w14:paraId="4CC20DDB" w14:textId="5C857766" w:rsidR="001C0BA1" w:rsidRPr="005E6581" w:rsidRDefault="001C0BA1" w:rsidP="00513512">
            <w:pPr>
              <w:pBdr>
                <w:top w:val="nil"/>
                <w:left w:val="nil"/>
                <w:bottom w:val="nil"/>
                <w:right w:val="nil"/>
                <w:between w:val="nil"/>
              </w:pBdr>
              <w:spacing w:line="276" w:lineRule="auto"/>
              <w:rPr>
                <w:rFonts w:ascii="Arial" w:eastAsia="Arial" w:hAnsi="Arial" w:cs="Arial"/>
                <w:color w:val="000000"/>
                <w:sz w:val="52"/>
                <w:szCs w:val="52"/>
              </w:rPr>
            </w:pPr>
            <w:r w:rsidRPr="005E6581">
              <w:rPr>
                <w:rFonts w:ascii="Arial" w:eastAsia="Arial" w:hAnsi="Arial" w:cs="Arial"/>
                <w:b/>
                <w:color w:val="0E84D7"/>
                <w:sz w:val="52"/>
                <w:szCs w:val="52"/>
              </w:rPr>
              <w:t xml:space="preserve">3. Current </w:t>
            </w:r>
            <w:r w:rsidRPr="005E6581">
              <w:rPr>
                <w:rFonts w:ascii="Arial" w:eastAsia="Arial" w:hAnsi="Arial" w:cs="Arial"/>
                <w:b/>
                <w:color w:val="0E84D7"/>
                <w:sz w:val="52"/>
                <w:szCs w:val="52"/>
              </w:rPr>
              <w:br/>
            </w:r>
            <w:r w:rsidR="00B83087">
              <w:rPr>
                <w:rFonts w:ascii="Arial" w:eastAsia="Arial" w:hAnsi="Arial" w:cs="Arial"/>
                <w:b/>
                <w:color w:val="000000"/>
                <w:sz w:val="28"/>
                <w:szCs w:val="28"/>
              </w:rPr>
              <w:t>LESSON PLAN</w:t>
            </w:r>
          </w:p>
          <w:p w14:paraId="4B9A716F" w14:textId="77777777" w:rsidR="001C0BA1" w:rsidRPr="005E6581" w:rsidRDefault="001C0BA1" w:rsidP="00513512">
            <w:pPr>
              <w:spacing w:after="240" w:line="276" w:lineRule="auto"/>
              <w:rPr>
                <w:rFonts w:ascii="Arial" w:eastAsia="Arial" w:hAnsi="Arial" w:cs="Arial"/>
                <w:b/>
                <w:color w:val="0E84D7"/>
                <w:sz w:val="52"/>
                <w:szCs w:val="52"/>
              </w:rPr>
            </w:pPr>
            <w:r w:rsidRPr="005E6581">
              <w:rPr>
                <w:rFonts w:ascii="Arial" w:eastAsia="Arial" w:hAnsi="Arial" w:cs="Arial"/>
                <w:b/>
                <w:color w:val="0E84D7"/>
                <w:sz w:val="52"/>
                <w:szCs w:val="52"/>
              </w:rPr>
              <w:t>—</w:t>
            </w:r>
          </w:p>
        </w:tc>
      </w:tr>
      <w:tr w:rsidR="001C0BA1" w:rsidRPr="005E6581" w14:paraId="57DA6C4D" w14:textId="77777777" w:rsidTr="00513512">
        <w:trPr>
          <w:trHeight w:val="840"/>
        </w:trPr>
        <w:tc>
          <w:tcPr>
            <w:tcW w:w="9923" w:type="dxa"/>
            <w:gridSpan w:val="3"/>
            <w:tcBorders>
              <w:top w:val="nil"/>
              <w:left w:val="nil"/>
              <w:bottom w:val="nil"/>
              <w:right w:val="nil"/>
            </w:tcBorders>
          </w:tcPr>
          <w:p w14:paraId="0822A7F0" w14:textId="77777777" w:rsidR="001C0BA1" w:rsidRPr="005E6581" w:rsidRDefault="001C0BA1" w:rsidP="00513512">
            <w:pPr>
              <w:pBdr>
                <w:top w:val="nil"/>
                <w:left w:val="nil"/>
                <w:bottom w:val="nil"/>
                <w:right w:val="nil"/>
                <w:between w:val="nil"/>
              </w:pBdr>
              <w:spacing w:line="276" w:lineRule="auto"/>
              <w:rPr>
                <w:rFonts w:ascii="Arial" w:eastAsia="Arial" w:hAnsi="Arial" w:cs="Arial"/>
                <w:color w:val="0E84D7"/>
              </w:rPr>
            </w:pPr>
            <w:r w:rsidRPr="005E6581">
              <w:rPr>
                <w:rFonts w:ascii="Arial" w:eastAsia="Arial" w:hAnsi="Arial" w:cs="Arial"/>
                <w:b/>
                <w:color w:val="0E84D7"/>
              </w:rPr>
              <w:t xml:space="preserve">PROJECT ACTIVITY </w:t>
            </w:r>
          </w:p>
          <w:p w14:paraId="022E9D89" w14:textId="77777777" w:rsidR="004969EA" w:rsidRPr="0044688C" w:rsidRDefault="004969EA" w:rsidP="004969EA">
            <w:pPr>
              <w:spacing w:line="276" w:lineRule="auto"/>
              <w:rPr>
                <w:rFonts w:ascii="Arial" w:eastAsia="Arial" w:hAnsi="Arial" w:cs="Arial"/>
              </w:rPr>
            </w:pPr>
            <w:r w:rsidRPr="00E60F33">
              <w:rPr>
                <w:rFonts w:ascii="Arial" w:eastAsia="Arial" w:hAnsi="Arial" w:cs="Arial"/>
                <w:b/>
                <w:color w:val="0E84D7"/>
              </w:rPr>
              <w:t>1.</w:t>
            </w:r>
            <w:r>
              <w:rPr>
                <w:rFonts w:ascii="Arial" w:eastAsia="Arial" w:hAnsi="Arial" w:cs="Arial"/>
                <w:b/>
                <w:color w:val="0E84D7"/>
              </w:rPr>
              <w:t xml:space="preserve"> </w:t>
            </w:r>
            <w:r>
              <w:rPr>
                <w:rFonts w:ascii="Arial" w:eastAsia="Arial" w:hAnsi="Arial" w:cs="Arial"/>
              </w:rPr>
              <w:t xml:space="preserve">Please </w:t>
            </w:r>
            <w:hyperlink r:id="rId5" w:history="1">
              <w:r>
                <w:rPr>
                  <w:rStyle w:val="Hyperlink"/>
                  <w:rFonts w:ascii="Arial" w:eastAsia="Arial" w:hAnsi="Arial" w:cs="Arial"/>
                </w:rPr>
                <w:t>click here to view the EEF Teaching and Learning Toolkit strand on Metacognition &amp; Self-regulation</w:t>
              </w:r>
            </w:hyperlink>
          </w:p>
          <w:p w14:paraId="515E3329" w14:textId="77777777" w:rsidR="004969EA" w:rsidRPr="0044688C" w:rsidRDefault="004969EA" w:rsidP="004969EA">
            <w:pPr>
              <w:spacing w:line="276" w:lineRule="auto"/>
              <w:rPr>
                <w:rFonts w:ascii="Arial" w:eastAsia="Arial" w:hAnsi="Arial" w:cs="Arial"/>
              </w:rPr>
            </w:pPr>
            <w:r>
              <w:rPr>
                <w:rFonts w:ascii="Arial" w:eastAsia="Arial" w:hAnsi="Arial" w:cs="Arial"/>
                <w:b/>
                <w:color w:val="0E84D7"/>
              </w:rPr>
              <w:t>2</w:t>
            </w:r>
            <w:r w:rsidRPr="00E60F33">
              <w:rPr>
                <w:rFonts w:ascii="Arial" w:eastAsia="Arial" w:hAnsi="Arial" w:cs="Arial"/>
                <w:b/>
                <w:color w:val="0E84D7"/>
              </w:rPr>
              <w:t>.</w:t>
            </w:r>
            <w:r>
              <w:rPr>
                <w:rFonts w:ascii="Arial" w:eastAsia="Arial" w:hAnsi="Arial" w:cs="Arial"/>
                <w:b/>
                <w:color w:val="0E84D7"/>
              </w:rPr>
              <w:t xml:space="preserve"> </w:t>
            </w:r>
            <w:r>
              <w:rPr>
                <w:rFonts w:ascii="Arial" w:eastAsia="Arial" w:hAnsi="Arial" w:cs="Arial"/>
              </w:rPr>
              <w:t xml:space="preserve">Please follow this </w:t>
            </w:r>
            <w:hyperlink r:id="rId6" w:history="1">
              <w:r>
                <w:rPr>
                  <w:rStyle w:val="Hyperlink"/>
                  <w:rFonts w:ascii="Arial" w:eastAsia="Arial" w:hAnsi="Arial" w:cs="Arial"/>
                </w:rPr>
                <w:t>link</w:t>
              </w:r>
            </w:hyperlink>
            <w:r>
              <w:rPr>
                <w:rFonts w:ascii="Arial" w:eastAsia="Arial" w:hAnsi="Arial" w:cs="Arial"/>
              </w:rPr>
              <w:t xml:space="preserve"> </w:t>
            </w:r>
            <w:r w:rsidRPr="0044688C">
              <w:rPr>
                <w:rFonts w:ascii="Arial" w:eastAsia="Arial" w:hAnsi="Arial" w:cs="Arial"/>
              </w:rPr>
              <w:t>to answer the questions below.</w:t>
            </w:r>
          </w:p>
          <w:p w14:paraId="25DD940D" w14:textId="77777777" w:rsidR="004969EA" w:rsidRPr="0044688C" w:rsidRDefault="004969EA" w:rsidP="004969EA">
            <w:pPr>
              <w:spacing w:line="276" w:lineRule="auto"/>
              <w:rPr>
                <w:rFonts w:ascii="Arial" w:eastAsia="Arial" w:hAnsi="Arial" w:cs="Arial"/>
              </w:rPr>
            </w:pPr>
            <w:r>
              <w:rPr>
                <w:rFonts w:ascii="Arial" w:eastAsia="Arial" w:hAnsi="Arial" w:cs="Arial"/>
                <w:b/>
                <w:color w:val="0E84D7"/>
              </w:rPr>
              <w:t xml:space="preserve">   a</w:t>
            </w:r>
            <w:r w:rsidRPr="0044688C">
              <w:rPr>
                <w:rFonts w:ascii="Arial" w:eastAsia="Arial" w:hAnsi="Arial" w:cs="Arial"/>
                <w:b/>
                <w:color w:val="0E84D7"/>
              </w:rPr>
              <w:t>.</w:t>
            </w:r>
            <w:r>
              <w:rPr>
                <w:rFonts w:ascii="Arial" w:eastAsia="Arial" w:hAnsi="Arial" w:cs="Arial"/>
                <w:b/>
                <w:color w:val="0E84D7"/>
              </w:rPr>
              <w:t xml:space="preserve"> </w:t>
            </w:r>
            <w:r w:rsidRPr="0044688C">
              <w:rPr>
                <w:rFonts w:ascii="Arial" w:eastAsia="Arial" w:hAnsi="Arial" w:cs="Arial"/>
              </w:rPr>
              <w:t>(Multiple choice) To what extent do you think your year 7/8 pupils already habitua</w:t>
            </w:r>
            <w:r>
              <w:rPr>
                <w:rFonts w:ascii="Arial" w:eastAsia="Arial" w:hAnsi="Arial" w:cs="Arial"/>
              </w:rPr>
              <w:t xml:space="preserve">lly </w:t>
            </w:r>
            <w:r w:rsidRPr="0044688C">
              <w:rPr>
                <w:rFonts w:ascii="Arial" w:eastAsia="Arial" w:hAnsi="Arial" w:cs="Arial"/>
              </w:rPr>
              <w:t xml:space="preserve">plan, monitor and evaluate their own learning effectively? </w:t>
            </w:r>
          </w:p>
          <w:p w14:paraId="40856D45" w14:textId="77777777" w:rsidR="004969EA" w:rsidRPr="0044688C" w:rsidRDefault="004969EA" w:rsidP="004969EA">
            <w:pPr>
              <w:spacing w:line="276" w:lineRule="auto"/>
              <w:rPr>
                <w:rFonts w:ascii="Arial" w:eastAsia="Arial" w:hAnsi="Arial" w:cs="Arial"/>
              </w:rPr>
            </w:pPr>
            <w:r>
              <w:rPr>
                <w:rFonts w:ascii="Arial" w:eastAsia="Arial" w:hAnsi="Arial" w:cs="Arial"/>
                <w:b/>
                <w:color w:val="0E84D7"/>
              </w:rPr>
              <w:t xml:space="preserve">   b</w:t>
            </w:r>
            <w:r w:rsidRPr="0044688C">
              <w:rPr>
                <w:rFonts w:ascii="Arial" w:eastAsia="Arial" w:hAnsi="Arial" w:cs="Arial"/>
                <w:b/>
                <w:color w:val="0E84D7"/>
              </w:rPr>
              <w:t>.</w:t>
            </w:r>
            <w:r>
              <w:rPr>
                <w:rFonts w:ascii="Arial" w:eastAsia="Arial" w:hAnsi="Arial" w:cs="Arial"/>
                <w:b/>
                <w:color w:val="0E84D7"/>
              </w:rPr>
              <w:t xml:space="preserve"> </w:t>
            </w:r>
            <w:r w:rsidRPr="0044688C">
              <w:rPr>
                <w:rFonts w:ascii="Arial" w:eastAsia="Arial" w:hAnsi="Arial" w:cs="Arial"/>
              </w:rPr>
              <w:t xml:space="preserve">(Optional) Please share any examples/ideas that you have for explicitly teaching pupils how to plan, monitor and evaluate their own learning. </w:t>
            </w:r>
          </w:p>
          <w:p w14:paraId="59BDD2E5" w14:textId="77777777" w:rsidR="004969EA" w:rsidRPr="0044688C" w:rsidRDefault="004969EA" w:rsidP="004969EA">
            <w:pPr>
              <w:spacing w:line="276" w:lineRule="auto"/>
              <w:rPr>
                <w:rFonts w:ascii="Arial" w:eastAsia="Arial" w:hAnsi="Arial" w:cs="Arial"/>
                <w:sz w:val="20"/>
                <w:szCs w:val="20"/>
              </w:rPr>
            </w:pPr>
            <w:r w:rsidRPr="0044688C">
              <w:rPr>
                <w:rFonts w:ascii="Arial" w:eastAsia="Arial" w:hAnsi="Arial" w:cs="Arial"/>
                <w:sz w:val="20"/>
                <w:szCs w:val="20"/>
              </w:rPr>
              <w:t xml:space="preserve">Please note: </w:t>
            </w:r>
          </w:p>
          <w:p w14:paraId="62508B6F" w14:textId="77777777" w:rsidR="004969EA" w:rsidRPr="0064254A" w:rsidRDefault="004969EA" w:rsidP="004969EA">
            <w:pPr>
              <w:pStyle w:val="ListParagraph"/>
              <w:numPr>
                <w:ilvl w:val="0"/>
                <w:numId w:val="2"/>
              </w:numPr>
              <w:spacing w:line="276" w:lineRule="auto"/>
              <w:rPr>
                <w:rFonts w:ascii="Arial" w:eastAsia="Arial" w:hAnsi="Arial" w:cs="Arial"/>
                <w:sz w:val="20"/>
                <w:szCs w:val="20"/>
                <w:lang w:val="en-GB"/>
              </w:rPr>
            </w:pPr>
            <w:r w:rsidRPr="0064254A">
              <w:rPr>
                <w:rFonts w:ascii="Arial" w:eastAsia="Arial" w:hAnsi="Arial" w:cs="Arial"/>
                <w:sz w:val="20"/>
                <w:szCs w:val="20"/>
                <w:lang w:val="en-GB"/>
              </w:rPr>
              <w:t>These ideas do not have to be for Yr7/8 electric circuits</w:t>
            </w:r>
          </w:p>
          <w:p w14:paraId="4701FEE9" w14:textId="77777777" w:rsidR="004969EA" w:rsidRPr="0064254A" w:rsidRDefault="004969EA" w:rsidP="004969EA">
            <w:pPr>
              <w:pStyle w:val="ListParagraph"/>
              <w:numPr>
                <w:ilvl w:val="0"/>
                <w:numId w:val="2"/>
              </w:numPr>
              <w:spacing w:line="276" w:lineRule="auto"/>
              <w:rPr>
                <w:rFonts w:ascii="Arial" w:eastAsia="Arial" w:hAnsi="Arial" w:cs="Arial"/>
                <w:sz w:val="20"/>
                <w:szCs w:val="20"/>
                <w:lang w:val="en-GB"/>
              </w:rPr>
            </w:pPr>
            <w:r w:rsidRPr="0064254A">
              <w:rPr>
                <w:rFonts w:ascii="Arial" w:eastAsia="Arial" w:hAnsi="Arial" w:cs="Arial"/>
                <w:sz w:val="20"/>
                <w:szCs w:val="20"/>
                <w:lang w:val="en-GB"/>
              </w:rPr>
              <w:t xml:space="preserve">If you are interested, you can find more information in the </w:t>
            </w:r>
            <w:hyperlink r:id="rId7" w:history="1">
              <w:r w:rsidRPr="0064254A">
                <w:rPr>
                  <w:rStyle w:val="Hyperlink"/>
                  <w:rFonts w:ascii="Arial" w:eastAsia="Arial" w:hAnsi="Arial" w:cs="Arial"/>
                  <w:sz w:val="20"/>
                  <w:szCs w:val="20"/>
                  <w:lang w:val="en-GB"/>
                </w:rPr>
                <w:t>guidance report</w:t>
              </w:r>
            </w:hyperlink>
            <w:r w:rsidRPr="0064254A">
              <w:rPr>
                <w:rFonts w:ascii="Arial" w:eastAsia="Arial" w:hAnsi="Arial" w:cs="Arial"/>
                <w:sz w:val="20"/>
                <w:szCs w:val="20"/>
                <w:lang w:val="en-GB"/>
              </w:rPr>
              <w:t xml:space="preserve"> on this topic, as well as in recommendation 2 of the </w:t>
            </w:r>
            <w:hyperlink r:id="rId8" w:anchor="page=14">
              <w:r w:rsidRPr="0064254A">
                <w:rPr>
                  <w:rFonts w:ascii="Arial" w:eastAsia="Arial" w:hAnsi="Arial" w:cs="Arial"/>
                  <w:color w:val="1155CC"/>
                  <w:sz w:val="20"/>
                  <w:szCs w:val="20"/>
                  <w:u w:val="single"/>
                  <w:lang w:val="en-GB"/>
                </w:rPr>
                <w:t>EEF Improving Secondary Science Guidance Report</w:t>
              </w:r>
            </w:hyperlink>
            <w:r w:rsidRPr="0064254A">
              <w:rPr>
                <w:rFonts w:ascii="Arial" w:eastAsia="Arial" w:hAnsi="Arial" w:cs="Arial"/>
                <w:sz w:val="20"/>
                <w:szCs w:val="20"/>
                <w:lang w:val="en-GB"/>
              </w:rPr>
              <w:t xml:space="preserve">). </w:t>
            </w:r>
          </w:p>
          <w:p w14:paraId="46DE43C3" w14:textId="77777777" w:rsidR="001C0BA1" w:rsidRPr="005E6581" w:rsidRDefault="001C0BA1" w:rsidP="00513512">
            <w:pPr>
              <w:pBdr>
                <w:top w:val="nil"/>
                <w:left w:val="nil"/>
                <w:bottom w:val="nil"/>
                <w:right w:val="nil"/>
                <w:between w:val="nil"/>
              </w:pBdr>
              <w:spacing w:line="276" w:lineRule="auto"/>
              <w:rPr>
                <w:rFonts w:ascii="Arial" w:eastAsia="Arial" w:hAnsi="Arial" w:cs="Arial"/>
                <w:b/>
                <w:color w:val="0E84D7"/>
                <w:sz w:val="40"/>
                <w:szCs w:val="40"/>
              </w:rPr>
            </w:pPr>
            <w:bookmarkStart w:id="0" w:name="_GoBack"/>
            <w:bookmarkEnd w:id="0"/>
          </w:p>
        </w:tc>
      </w:tr>
      <w:tr w:rsidR="001C0BA1" w:rsidRPr="005E6581" w14:paraId="7EE709AA" w14:textId="77777777" w:rsidTr="00513512">
        <w:trPr>
          <w:trHeight w:val="1620"/>
        </w:trPr>
        <w:tc>
          <w:tcPr>
            <w:tcW w:w="4906" w:type="dxa"/>
            <w:gridSpan w:val="2"/>
            <w:tcBorders>
              <w:top w:val="nil"/>
              <w:left w:val="nil"/>
              <w:bottom w:val="single" w:sz="4" w:space="0" w:color="E59BAA"/>
              <w:right w:val="nil"/>
            </w:tcBorders>
          </w:tcPr>
          <w:p w14:paraId="7179A55B" w14:textId="77777777" w:rsidR="001C0BA1" w:rsidRPr="005E6581" w:rsidRDefault="001C0BA1"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LESSON SUMMARY</w:t>
            </w:r>
          </w:p>
          <w:p w14:paraId="62C976AA" w14:textId="77777777" w:rsidR="001C0BA1" w:rsidRPr="005E6581" w:rsidRDefault="001C0BA1" w:rsidP="00513512">
            <w:pPr>
              <w:spacing w:line="276" w:lineRule="auto"/>
              <w:rPr>
                <w:rFonts w:ascii="Arial" w:eastAsia="Arial" w:hAnsi="Arial" w:cs="Arial"/>
              </w:rPr>
            </w:pPr>
            <w:r w:rsidRPr="005E6581">
              <w:rPr>
                <w:rFonts w:ascii="Arial" w:eastAsia="Arial" w:hAnsi="Arial" w:cs="Arial"/>
              </w:rPr>
              <w:t>In lesson 1 the concept of ‘something’ flowing around a loop is introduced. Here this is expanded to a more detailed explanation of what this ‘something’ is</w:t>
            </w:r>
          </w:p>
        </w:tc>
        <w:tc>
          <w:tcPr>
            <w:tcW w:w="5017" w:type="dxa"/>
            <w:tcBorders>
              <w:top w:val="nil"/>
              <w:left w:val="nil"/>
              <w:bottom w:val="single" w:sz="4" w:space="0" w:color="E59BAA"/>
              <w:right w:val="nil"/>
            </w:tcBorders>
          </w:tcPr>
          <w:p w14:paraId="65DA3318" w14:textId="77777777" w:rsidR="001C0BA1" w:rsidRPr="005E6581" w:rsidRDefault="001C0BA1" w:rsidP="00513512">
            <w:pPr>
              <w:spacing w:after="240" w:line="276" w:lineRule="auto"/>
              <w:rPr>
                <w:rFonts w:ascii="Arial" w:eastAsia="Arial" w:hAnsi="Arial" w:cs="Arial"/>
              </w:rPr>
            </w:pPr>
            <w:r w:rsidRPr="005E6581">
              <w:rPr>
                <w:rFonts w:ascii="Arial" w:eastAsia="Arial" w:hAnsi="Arial" w:cs="Arial"/>
              </w:rPr>
              <w:br/>
              <w:t xml:space="preserve"> (</w:t>
            </w:r>
            <w:proofErr w:type="gramStart"/>
            <w:r w:rsidRPr="005E6581">
              <w:rPr>
                <w:rFonts w:ascii="Arial" w:eastAsia="Arial" w:hAnsi="Arial" w:cs="Arial"/>
              </w:rPr>
              <w:t>electric</w:t>
            </w:r>
            <w:proofErr w:type="gramEnd"/>
            <w:r w:rsidRPr="005E6581">
              <w:rPr>
                <w:rFonts w:ascii="Arial" w:eastAsia="Arial" w:hAnsi="Arial" w:cs="Arial"/>
              </w:rPr>
              <w:t xml:space="preserve"> current) and how it can be measured. Students are then asked to identify and correct common misconceptions.</w:t>
            </w:r>
          </w:p>
        </w:tc>
      </w:tr>
      <w:tr w:rsidR="001C0BA1" w:rsidRPr="005E6581" w14:paraId="6312B97D" w14:textId="77777777" w:rsidTr="00513512">
        <w:trPr>
          <w:trHeight w:val="560"/>
        </w:trPr>
        <w:tc>
          <w:tcPr>
            <w:tcW w:w="2985" w:type="dxa"/>
            <w:tcBorders>
              <w:top w:val="nil"/>
              <w:left w:val="nil"/>
              <w:bottom w:val="single" w:sz="4" w:space="0" w:color="0E84D7"/>
              <w:right w:val="nil"/>
            </w:tcBorders>
          </w:tcPr>
          <w:p w14:paraId="006AB8D2" w14:textId="77777777" w:rsidR="001C0BA1" w:rsidRPr="005E6581" w:rsidRDefault="001C0BA1" w:rsidP="00513512">
            <w:pPr>
              <w:spacing w:line="276" w:lineRule="auto"/>
              <w:rPr>
                <w:rFonts w:ascii="Arial" w:eastAsia="Arial" w:hAnsi="Arial" w:cs="Arial"/>
                <w:i/>
                <w:color w:val="0E84D7"/>
              </w:rPr>
            </w:pPr>
          </w:p>
          <w:p w14:paraId="1940FFB9" w14:textId="77777777" w:rsidR="001C0BA1" w:rsidRPr="005E6581" w:rsidRDefault="001C0BA1"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OBJECTIVES</w:t>
            </w:r>
          </w:p>
        </w:tc>
        <w:tc>
          <w:tcPr>
            <w:tcW w:w="6938" w:type="dxa"/>
            <w:gridSpan w:val="2"/>
            <w:tcBorders>
              <w:top w:val="single" w:sz="4" w:space="0" w:color="0E84D7"/>
              <w:left w:val="nil"/>
              <w:right w:val="nil"/>
            </w:tcBorders>
          </w:tcPr>
          <w:p w14:paraId="6D9F0EDB" w14:textId="77777777" w:rsidR="001C0BA1" w:rsidRPr="005E6581" w:rsidRDefault="001C0BA1" w:rsidP="00513512">
            <w:pPr>
              <w:spacing w:line="276" w:lineRule="auto"/>
              <w:jc w:val="center"/>
              <w:rPr>
                <w:rFonts w:ascii="Arial" w:eastAsia="Arial" w:hAnsi="Arial" w:cs="Arial"/>
                <w:i/>
              </w:rPr>
            </w:pPr>
          </w:p>
          <w:p w14:paraId="0A09EB2C" w14:textId="4FAD5995" w:rsidR="001C0BA1" w:rsidRPr="005E6581" w:rsidRDefault="001C0BA1" w:rsidP="00513512">
            <w:pPr>
              <w:spacing w:line="276" w:lineRule="auto"/>
              <w:rPr>
                <w:rFonts w:ascii="Arial" w:eastAsia="Arial" w:hAnsi="Arial" w:cs="Arial"/>
                <w:b/>
                <w:color w:val="0E84D7"/>
              </w:rPr>
            </w:pPr>
            <w:r w:rsidRPr="005E6581">
              <w:rPr>
                <w:rFonts w:ascii="Arial" w:eastAsia="Arial" w:hAnsi="Arial" w:cs="Arial"/>
                <w:b/>
                <w:color w:val="0E84D7"/>
              </w:rPr>
              <w:t xml:space="preserve">1. </w:t>
            </w:r>
            <w:r w:rsidRPr="005E6581">
              <w:rPr>
                <w:rFonts w:ascii="Arial" w:eastAsia="Arial" w:hAnsi="Arial" w:cs="Arial"/>
              </w:rPr>
              <w:t>M</w:t>
            </w:r>
            <w:r w:rsidR="00DA0AE8">
              <w:rPr>
                <w:rFonts w:ascii="Arial" w:eastAsia="Arial" w:hAnsi="Arial" w:cs="Arial"/>
              </w:rPr>
              <w:t>easure</w:t>
            </w:r>
            <w:r w:rsidRPr="005E6581">
              <w:rPr>
                <w:rFonts w:ascii="Arial" w:eastAsia="Arial" w:hAnsi="Arial" w:cs="Arial"/>
              </w:rPr>
              <w:t xml:space="preserve"> current</w:t>
            </w:r>
          </w:p>
          <w:p w14:paraId="398FBFBE" w14:textId="77777777" w:rsidR="001C0BA1" w:rsidRPr="005E6581" w:rsidRDefault="001C0BA1" w:rsidP="00513512">
            <w:pPr>
              <w:spacing w:line="276" w:lineRule="auto"/>
              <w:rPr>
                <w:rFonts w:ascii="Arial" w:eastAsia="Arial" w:hAnsi="Arial" w:cs="Arial"/>
              </w:rPr>
            </w:pPr>
          </w:p>
          <w:p w14:paraId="5ABB9DCF" w14:textId="4ED0512E" w:rsidR="001C0BA1" w:rsidRPr="005E6581" w:rsidRDefault="001C0BA1" w:rsidP="00513512">
            <w:pPr>
              <w:spacing w:line="276" w:lineRule="auto"/>
              <w:rPr>
                <w:rFonts w:ascii="Arial" w:eastAsia="Arial" w:hAnsi="Arial" w:cs="Arial"/>
                <w:b/>
                <w:color w:val="0E84D7"/>
              </w:rPr>
            </w:pPr>
            <w:r w:rsidRPr="005E6581">
              <w:rPr>
                <w:rFonts w:ascii="Arial" w:eastAsia="Arial" w:hAnsi="Arial" w:cs="Arial"/>
                <w:b/>
                <w:color w:val="0E84D7"/>
              </w:rPr>
              <w:t xml:space="preserve">2. </w:t>
            </w:r>
            <w:r w:rsidR="00DA0AE8">
              <w:rPr>
                <w:rFonts w:ascii="Arial" w:eastAsia="Arial" w:hAnsi="Arial" w:cs="Arial"/>
              </w:rPr>
              <w:t>Understand what is flowing in a circuit</w:t>
            </w:r>
          </w:p>
          <w:p w14:paraId="6AA1FA78" w14:textId="77777777" w:rsidR="001C0BA1" w:rsidRPr="005E6581" w:rsidRDefault="001C0BA1" w:rsidP="00513512">
            <w:pPr>
              <w:spacing w:line="276" w:lineRule="auto"/>
              <w:rPr>
                <w:rFonts w:ascii="Arial" w:eastAsia="Arial" w:hAnsi="Arial" w:cs="Arial"/>
              </w:rPr>
            </w:pPr>
          </w:p>
        </w:tc>
      </w:tr>
      <w:tr w:rsidR="001C0BA1" w:rsidRPr="005E6581" w14:paraId="6D4D7737" w14:textId="77777777" w:rsidTr="00513512">
        <w:trPr>
          <w:trHeight w:val="560"/>
        </w:trPr>
        <w:tc>
          <w:tcPr>
            <w:tcW w:w="2985" w:type="dxa"/>
            <w:tcBorders>
              <w:top w:val="nil"/>
              <w:left w:val="nil"/>
              <w:bottom w:val="single" w:sz="4" w:space="0" w:color="0E84D7"/>
              <w:right w:val="nil"/>
            </w:tcBorders>
          </w:tcPr>
          <w:p w14:paraId="6062DFD4" w14:textId="77777777" w:rsidR="001C0BA1" w:rsidRPr="005E6581" w:rsidRDefault="001C0BA1" w:rsidP="00513512">
            <w:pPr>
              <w:spacing w:line="276" w:lineRule="auto"/>
              <w:rPr>
                <w:rFonts w:ascii="Arial" w:eastAsia="Arial" w:hAnsi="Arial" w:cs="Arial"/>
                <w:b/>
                <w:color w:val="0E84D7"/>
                <w:sz w:val="28"/>
                <w:szCs w:val="28"/>
              </w:rPr>
            </w:pPr>
          </w:p>
          <w:p w14:paraId="4C31A5AD" w14:textId="77777777" w:rsidR="001C0BA1" w:rsidRPr="005E6581" w:rsidRDefault="001C0BA1"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EQUIPMENT LIST</w:t>
            </w:r>
          </w:p>
        </w:tc>
        <w:tc>
          <w:tcPr>
            <w:tcW w:w="6938" w:type="dxa"/>
            <w:gridSpan w:val="2"/>
            <w:tcBorders>
              <w:top w:val="single" w:sz="4" w:space="0" w:color="0E84D7"/>
              <w:left w:val="nil"/>
              <w:right w:val="nil"/>
            </w:tcBorders>
          </w:tcPr>
          <w:p w14:paraId="27ADB9A3" w14:textId="77777777" w:rsidR="001C0BA1" w:rsidRPr="005E6581" w:rsidRDefault="001C0BA1" w:rsidP="00513512">
            <w:pPr>
              <w:spacing w:line="276" w:lineRule="auto"/>
              <w:rPr>
                <w:rFonts w:ascii="Arial" w:eastAsia="Arial" w:hAnsi="Arial" w:cs="Arial"/>
                <w:b/>
                <w:color w:val="0E84D7"/>
                <w:sz w:val="22"/>
                <w:szCs w:val="22"/>
              </w:rPr>
            </w:pPr>
          </w:p>
          <w:p w14:paraId="4EB7693F" w14:textId="77777777" w:rsidR="001C0BA1" w:rsidRPr="005E6581" w:rsidRDefault="001C0BA1" w:rsidP="00513512">
            <w:pPr>
              <w:spacing w:line="276" w:lineRule="auto"/>
              <w:rPr>
                <w:rFonts w:ascii="Arial" w:eastAsia="Arial" w:hAnsi="Arial" w:cs="Arial"/>
                <w:b/>
                <w:color w:val="E59AAA"/>
                <w:sz w:val="28"/>
                <w:szCs w:val="28"/>
              </w:rPr>
            </w:pPr>
            <w:proofErr w:type="gramStart"/>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PRACTICAL</w:t>
            </w:r>
            <w:proofErr w:type="gramEnd"/>
            <w:r w:rsidRPr="005E6581">
              <w:rPr>
                <w:rFonts w:ascii="Arial" w:eastAsia="Arial" w:hAnsi="Arial" w:cs="Arial"/>
              </w:rPr>
              <w:t xml:space="preserve"> TASK: Each group to receive 1 cell, 2 bulbs, an ammeter and 5 wires. Ideally students will work in pairs, but groups could be up to 4 students.</w:t>
            </w:r>
          </w:p>
        </w:tc>
      </w:tr>
      <w:tr w:rsidR="001C0BA1" w:rsidRPr="005E6581" w14:paraId="40B0CFCA" w14:textId="77777777" w:rsidTr="00513512">
        <w:trPr>
          <w:trHeight w:val="560"/>
        </w:trPr>
        <w:tc>
          <w:tcPr>
            <w:tcW w:w="2985" w:type="dxa"/>
            <w:tcBorders>
              <w:top w:val="nil"/>
              <w:left w:val="nil"/>
              <w:bottom w:val="single" w:sz="4" w:space="0" w:color="0E84D7"/>
              <w:right w:val="nil"/>
            </w:tcBorders>
          </w:tcPr>
          <w:p w14:paraId="4FE3774F" w14:textId="77777777" w:rsidR="001C0BA1" w:rsidRPr="005E6581" w:rsidRDefault="001C0BA1" w:rsidP="00513512">
            <w:pPr>
              <w:spacing w:line="276" w:lineRule="auto"/>
              <w:rPr>
                <w:rFonts w:ascii="Arial" w:eastAsia="Arial" w:hAnsi="Arial" w:cs="Arial"/>
                <w:b/>
                <w:color w:val="0E84D7"/>
                <w:sz w:val="28"/>
                <w:szCs w:val="28"/>
              </w:rPr>
            </w:pPr>
          </w:p>
          <w:p w14:paraId="6464F521" w14:textId="77777777" w:rsidR="001C0BA1" w:rsidRPr="005E6581" w:rsidRDefault="001C0BA1"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RESOURCES</w:t>
            </w:r>
          </w:p>
        </w:tc>
        <w:tc>
          <w:tcPr>
            <w:tcW w:w="6938" w:type="dxa"/>
            <w:gridSpan w:val="2"/>
            <w:tcBorders>
              <w:top w:val="single" w:sz="4" w:space="0" w:color="0E84D7"/>
              <w:left w:val="nil"/>
              <w:right w:val="nil"/>
            </w:tcBorders>
          </w:tcPr>
          <w:p w14:paraId="101CCE41" w14:textId="77777777" w:rsidR="001C0BA1" w:rsidRPr="005E6581" w:rsidRDefault="001C0BA1" w:rsidP="00513512">
            <w:pPr>
              <w:spacing w:line="276" w:lineRule="auto"/>
              <w:rPr>
                <w:rFonts w:ascii="Arial" w:eastAsia="Arial" w:hAnsi="Arial" w:cs="Arial"/>
                <w:i/>
              </w:rPr>
            </w:pPr>
          </w:p>
          <w:p w14:paraId="3C21503B" w14:textId="77777777" w:rsidR="001C0BA1" w:rsidRPr="005E6581" w:rsidRDefault="001C0BA1"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PowerPoint presentation</w:t>
            </w:r>
          </w:p>
          <w:p w14:paraId="650FBF3F" w14:textId="77777777" w:rsidR="001C0BA1" w:rsidRPr="005E6581" w:rsidRDefault="001C0BA1"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Worksheet</w:t>
            </w:r>
          </w:p>
          <w:p w14:paraId="2828CF98" w14:textId="77777777" w:rsidR="001C0BA1" w:rsidRPr="005E6581" w:rsidRDefault="001C0BA1"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proofErr w:type="spellStart"/>
            <w:r w:rsidRPr="005E6581">
              <w:rPr>
                <w:rFonts w:ascii="Arial" w:eastAsia="Arial" w:hAnsi="Arial" w:cs="Arial"/>
              </w:rPr>
              <w:t>PhET</w:t>
            </w:r>
            <w:proofErr w:type="spellEnd"/>
          </w:p>
        </w:tc>
      </w:tr>
      <w:tr w:rsidR="001C0BA1" w:rsidRPr="005E6581" w14:paraId="6195E4A5" w14:textId="77777777" w:rsidTr="00513512">
        <w:trPr>
          <w:trHeight w:val="560"/>
        </w:trPr>
        <w:tc>
          <w:tcPr>
            <w:tcW w:w="2985" w:type="dxa"/>
            <w:tcBorders>
              <w:top w:val="nil"/>
              <w:left w:val="nil"/>
              <w:bottom w:val="single" w:sz="4" w:space="0" w:color="0E84D7"/>
              <w:right w:val="nil"/>
            </w:tcBorders>
          </w:tcPr>
          <w:p w14:paraId="5A203C7E" w14:textId="77777777" w:rsidR="001C0BA1" w:rsidRPr="005E6581" w:rsidRDefault="001C0BA1" w:rsidP="00513512">
            <w:pPr>
              <w:spacing w:line="276" w:lineRule="auto"/>
              <w:rPr>
                <w:rFonts w:ascii="Arial" w:eastAsia="Arial" w:hAnsi="Arial" w:cs="Arial"/>
                <w:b/>
                <w:color w:val="0E84D7"/>
                <w:sz w:val="28"/>
                <w:szCs w:val="28"/>
              </w:rPr>
            </w:pPr>
          </w:p>
          <w:p w14:paraId="21BD8BE3" w14:textId="186C7C8B" w:rsidR="001C0BA1" w:rsidRPr="005E6581" w:rsidRDefault="001C0BA1"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DIFFERENT</w:t>
            </w:r>
            <w:r w:rsidR="00F33505">
              <w:rPr>
                <w:rFonts w:ascii="Arial" w:eastAsia="Arial" w:hAnsi="Arial" w:cs="Arial"/>
                <w:b/>
                <w:color w:val="0E84D7"/>
                <w:sz w:val="28"/>
                <w:szCs w:val="28"/>
              </w:rPr>
              <w:t>I</w:t>
            </w:r>
            <w:r w:rsidRPr="005E6581">
              <w:rPr>
                <w:rFonts w:ascii="Arial" w:eastAsia="Arial" w:hAnsi="Arial" w:cs="Arial"/>
                <w:b/>
                <w:color w:val="0E84D7"/>
                <w:sz w:val="28"/>
                <w:szCs w:val="28"/>
              </w:rPr>
              <w:t>ATION/</w:t>
            </w:r>
          </w:p>
          <w:p w14:paraId="7FAC3C55" w14:textId="77777777" w:rsidR="001C0BA1" w:rsidRPr="005E6581" w:rsidRDefault="001C0BA1"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ADAPTATIONS</w:t>
            </w:r>
          </w:p>
        </w:tc>
        <w:tc>
          <w:tcPr>
            <w:tcW w:w="6938" w:type="dxa"/>
            <w:gridSpan w:val="2"/>
            <w:tcBorders>
              <w:top w:val="single" w:sz="4" w:space="0" w:color="0E84D7"/>
              <w:left w:val="nil"/>
              <w:right w:val="nil"/>
            </w:tcBorders>
          </w:tcPr>
          <w:p w14:paraId="0D9383EA" w14:textId="77777777" w:rsidR="001C0BA1" w:rsidRPr="005E6581" w:rsidRDefault="001C0BA1" w:rsidP="00513512">
            <w:pPr>
              <w:spacing w:line="276" w:lineRule="auto"/>
              <w:rPr>
                <w:rFonts w:ascii="Arial" w:eastAsia="Arial" w:hAnsi="Arial" w:cs="Arial"/>
                <w:i/>
              </w:rPr>
            </w:pPr>
          </w:p>
          <w:p w14:paraId="6F38655F" w14:textId="77777777" w:rsidR="001C0BA1" w:rsidRPr="005E6581" w:rsidRDefault="001C0BA1"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Pr>
                <w:rFonts w:ascii="Arial" w:eastAsia="Arial" w:hAnsi="Arial" w:cs="Arial"/>
              </w:rPr>
              <w:t xml:space="preserve">Practical activity can be done virtually using </w:t>
            </w:r>
            <w:proofErr w:type="spellStart"/>
            <w:r>
              <w:rPr>
                <w:rFonts w:ascii="Arial" w:eastAsia="Arial" w:hAnsi="Arial" w:cs="Arial"/>
              </w:rPr>
              <w:t>PhET</w:t>
            </w:r>
            <w:proofErr w:type="spellEnd"/>
          </w:p>
        </w:tc>
      </w:tr>
    </w:tbl>
    <w:p w14:paraId="4E7186F3" w14:textId="77777777" w:rsidR="001C0BA1" w:rsidRPr="005E6581" w:rsidRDefault="001C0BA1" w:rsidP="001C0BA1">
      <w:pPr>
        <w:rPr>
          <w:rFonts w:ascii="Arial" w:eastAsia="Arial" w:hAnsi="Arial" w:cs="Arial"/>
        </w:rPr>
      </w:pPr>
      <w:r w:rsidRPr="005E6581">
        <w:rPr>
          <w:rFonts w:ascii="Arial" w:eastAsia="Arial" w:hAnsi="Arial" w:cs="Arial"/>
        </w:rPr>
        <w:br w:type="page"/>
      </w:r>
    </w:p>
    <w:tbl>
      <w:tblPr>
        <w:tblpPr w:leftFromText="180" w:rightFromText="180" w:vertAnchor="text" w:horzAnchor="margin" w:tblpXSpec="center" w:tblpY="-973"/>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4"/>
        <w:gridCol w:w="3969"/>
        <w:gridCol w:w="3970"/>
      </w:tblGrid>
      <w:tr w:rsidR="00551FC7" w:rsidRPr="005E6581" w14:paraId="53BADFD8" w14:textId="77777777" w:rsidTr="00551FC7">
        <w:trPr>
          <w:trHeight w:val="322"/>
        </w:trPr>
        <w:tc>
          <w:tcPr>
            <w:tcW w:w="10403" w:type="dxa"/>
            <w:gridSpan w:val="3"/>
          </w:tcPr>
          <w:p w14:paraId="7D0213B4" w14:textId="77777777" w:rsidR="00551FC7" w:rsidRPr="005E6581" w:rsidRDefault="00551FC7" w:rsidP="00551FC7">
            <w:r w:rsidRPr="005E6581">
              <w:rPr>
                <w:rFonts w:ascii="Arial" w:eastAsia="Arial" w:hAnsi="Arial" w:cs="Arial"/>
                <w:b/>
                <w:color w:val="0E84D7"/>
                <w:sz w:val="28"/>
                <w:szCs w:val="28"/>
              </w:rPr>
              <w:lastRenderedPageBreak/>
              <w:t>TIMETABLE &amp; DESCRIPTION OF ACTIVITIES</w:t>
            </w:r>
          </w:p>
        </w:tc>
      </w:tr>
      <w:tr w:rsidR="00551FC7" w:rsidRPr="005E6581" w14:paraId="781D4F71" w14:textId="77777777" w:rsidTr="00551FC7">
        <w:trPr>
          <w:trHeight w:val="836"/>
        </w:trPr>
        <w:tc>
          <w:tcPr>
            <w:tcW w:w="2464" w:type="dxa"/>
          </w:tcPr>
          <w:p w14:paraId="432A3A42" w14:textId="77777777" w:rsidR="00551FC7" w:rsidRPr="005E6581" w:rsidRDefault="00551FC7" w:rsidP="00551FC7">
            <w:pPr>
              <w:rPr>
                <w:rFonts w:ascii="Arial" w:eastAsia="Arial" w:hAnsi="Arial" w:cs="Arial"/>
              </w:rPr>
            </w:pPr>
            <w:r w:rsidRPr="005E6581">
              <w:rPr>
                <w:rFonts w:ascii="Arial" w:eastAsia="Arial" w:hAnsi="Arial" w:cs="Arial"/>
              </w:rPr>
              <w:t>TIME</w:t>
            </w:r>
          </w:p>
          <w:p w14:paraId="4609D92E" w14:textId="77777777" w:rsidR="00551FC7" w:rsidRPr="005E6581" w:rsidRDefault="00551FC7" w:rsidP="00551FC7">
            <w:pPr>
              <w:rPr>
                <w:rFonts w:ascii="Arial" w:eastAsia="Arial" w:hAnsi="Arial" w:cs="Arial"/>
              </w:rPr>
            </w:pPr>
            <w:r w:rsidRPr="005E6581">
              <w:rPr>
                <w:rFonts w:ascii="Arial" w:eastAsia="Arial" w:hAnsi="Arial" w:cs="Arial"/>
                <w:color w:val="0E84D7"/>
              </w:rPr>
              <w:t>ACTIVITY</w:t>
            </w:r>
          </w:p>
          <w:p w14:paraId="02DDA670" w14:textId="77777777" w:rsidR="00551FC7" w:rsidRPr="005E6581" w:rsidRDefault="00551FC7" w:rsidP="00551FC7">
            <w:pPr>
              <w:rPr>
                <w:rFonts w:ascii="Arial" w:eastAsia="Arial" w:hAnsi="Arial" w:cs="Arial"/>
              </w:rPr>
            </w:pPr>
            <w:r w:rsidRPr="005E6581">
              <w:rPr>
                <w:rFonts w:ascii="Arial" w:eastAsia="Arial" w:hAnsi="Arial" w:cs="Arial"/>
                <w:color w:val="808080"/>
              </w:rPr>
              <w:t>RESOURCES</w:t>
            </w:r>
          </w:p>
        </w:tc>
        <w:tc>
          <w:tcPr>
            <w:tcW w:w="3969" w:type="dxa"/>
          </w:tcPr>
          <w:p w14:paraId="0C46B94F" w14:textId="77777777" w:rsidR="00551FC7" w:rsidRPr="005E6581" w:rsidRDefault="00551FC7" w:rsidP="00551FC7">
            <w:pPr>
              <w:rPr>
                <w:rFonts w:ascii="Arial" w:eastAsia="Arial" w:hAnsi="Arial" w:cs="Arial"/>
              </w:rPr>
            </w:pPr>
            <w:r w:rsidRPr="005E6581">
              <w:rPr>
                <w:rFonts w:ascii="Arial" w:eastAsia="Arial" w:hAnsi="Arial" w:cs="Arial"/>
              </w:rPr>
              <w:t>DESCRIPTION</w:t>
            </w:r>
          </w:p>
        </w:tc>
        <w:tc>
          <w:tcPr>
            <w:tcW w:w="3970" w:type="dxa"/>
            <w:tcBorders>
              <w:bottom w:val="single" w:sz="4" w:space="0" w:color="auto"/>
            </w:tcBorders>
          </w:tcPr>
          <w:p w14:paraId="103FBC09" w14:textId="77777777" w:rsidR="00551FC7" w:rsidRPr="005E6581" w:rsidRDefault="00551FC7" w:rsidP="00551FC7">
            <w:pPr>
              <w:rPr>
                <w:rFonts w:ascii="Arial" w:eastAsia="Arial" w:hAnsi="Arial" w:cs="Arial"/>
              </w:rPr>
            </w:pPr>
            <w:r w:rsidRPr="005E6581">
              <w:rPr>
                <w:rFonts w:ascii="Arial" w:eastAsia="Arial" w:hAnsi="Arial" w:cs="Arial"/>
              </w:rPr>
              <w:t>RESEARCH</w:t>
            </w:r>
          </w:p>
        </w:tc>
      </w:tr>
      <w:tr w:rsidR="00551FC7" w:rsidRPr="005E6581" w14:paraId="2D9348B2" w14:textId="77777777" w:rsidTr="00551FC7">
        <w:trPr>
          <w:trHeight w:val="1391"/>
        </w:trPr>
        <w:tc>
          <w:tcPr>
            <w:tcW w:w="2464" w:type="dxa"/>
          </w:tcPr>
          <w:p w14:paraId="177D9D20" w14:textId="77777777" w:rsidR="00551FC7" w:rsidRPr="005E6581" w:rsidRDefault="00551FC7" w:rsidP="00551FC7">
            <w:pPr>
              <w:rPr>
                <w:rFonts w:ascii="Arial" w:eastAsia="Arial" w:hAnsi="Arial" w:cs="Arial"/>
              </w:rPr>
            </w:pPr>
            <w:r w:rsidRPr="005E6581">
              <w:rPr>
                <w:rFonts w:ascii="Arial" w:eastAsia="Arial" w:hAnsi="Arial" w:cs="Arial"/>
              </w:rPr>
              <w:t>00:00 – 00:10</w:t>
            </w:r>
          </w:p>
          <w:p w14:paraId="49018242" w14:textId="77777777" w:rsidR="00551FC7" w:rsidRPr="005E6581" w:rsidRDefault="00551FC7" w:rsidP="00551FC7">
            <w:pPr>
              <w:rPr>
                <w:rFonts w:ascii="Arial" w:eastAsia="Arial" w:hAnsi="Arial" w:cs="Arial"/>
              </w:rPr>
            </w:pPr>
          </w:p>
          <w:p w14:paraId="59EEE934" w14:textId="77777777" w:rsidR="00551FC7" w:rsidRPr="005E6581" w:rsidRDefault="00551FC7" w:rsidP="00551FC7">
            <w:pPr>
              <w:rPr>
                <w:rFonts w:ascii="Arial" w:eastAsia="Arial" w:hAnsi="Arial" w:cs="Arial"/>
                <w:color w:val="00B0F0"/>
              </w:rPr>
            </w:pPr>
            <w:r w:rsidRPr="005E6581">
              <w:rPr>
                <w:rFonts w:ascii="Arial" w:eastAsia="Arial" w:hAnsi="Arial" w:cs="Arial"/>
                <w:color w:val="0E84D7"/>
              </w:rPr>
              <w:t>Starter</w:t>
            </w:r>
          </w:p>
          <w:p w14:paraId="3D7557D1" w14:textId="77777777" w:rsidR="00551FC7" w:rsidRPr="005E6581" w:rsidRDefault="00551FC7" w:rsidP="00551FC7">
            <w:pPr>
              <w:rPr>
                <w:rFonts w:ascii="Arial" w:eastAsia="Arial" w:hAnsi="Arial" w:cs="Arial"/>
                <w:color w:val="00B0F0"/>
              </w:rPr>
            </w:pPr>
          </w:p>
          <w:p w14:paraId="59B6C44A" w14:textId="77777777" w:rsidR="00551FC7" w:rsidRPr="005E6581" w:rsidRDefault="00551FC7" w:rsidP="00551FC7">
            <w:pPr>
              <w:rPr>
                <w:rFonts w:ascii="Arial" w:eastAsia="Arial" w:hAnsi="Arial" w:cs="Arial"/>
                <w:sz w:val="20"/>
                <w:szCs w:val="20"/>
              </w:rPr>
            </w:pPr>
            <w:r w:rsidRPr="005E6581">
              <w:rPr>
                <w:rFonts w:ascii="Arial" w:eastAsia="Arial" w:hAnsi="Arial" w:cs="Arial"/>
                <w:color w:val="808080"/>
              </w:rPr>
              <w:t>PowerPoint</w:t>
            </w:r>
          </w:p>
        </w:tc>
        <w:tc>
          <w:tcPr>
            <w:tcW w:w="3969" w:type="dxa"/>
            <w:tcBorders>
              <w:right w:val="single" w:sz="4" w:space="0" w:color="auto"/>
            </w:tcBorders>
          </w:tcPr>
          <w:p w14:paraId="53954324" w14:textId="20732BB1" w:rsidR="00551FC7" w:rsidRPr="005E6581" w:rsidRDefault="00551FC7" w:rsidP="00551FC7">
            <w:pPr>
              <w:spacing w:before="120" w:line="276" w:lineRule="auto"/>
              <w:rPr>
                <w:rFonts w:ascii="Arial" w:eastAsia="Arial" w:hAnsi="Arial" w:cs="Arial"/>
                <w:b/>
              </w:rPr>
            </w:pPr>
            <w:r w:rsidRPr="005E6581">
              <w:rPr>
                <w:rFonts w:ascii="Arial" w:eastAsia="Arial" w:hAnsi="Arial" w:cs="Arial"/>
                <w:b/>
              </w:rPr>
              <w:t xml:space="preserve">Slide </w:t>
            </w:r>
            <w:r w:rsidR="009D1440">
              <w:rPr>
                <w:rFonts w:ascii="Arial" w:eastAsia="Arial" w:hAnsi="Arial" w:cs="Arial"/>
                <w:b/>
              </w:rPr>
              <w:t>6</w:t>
            </w:r>
            <w:r w:rsidRPr="005E6581">
              <w:rPr>
                <w:rFonts w:ascii="Arial" w:eastAsia="Arial" w:hAnsi="Arial" w:cs="Arial"/>
                <w:b/>
              </w:rPr>
              <w:t xml:space="preserve">: </w:t>
            </w:r>
          </w:p>
          <w:p w14:paraId="203DAA60" w14:textId="7D5FF1CD" w:rsidR="00551FC7" w:rsidRPr="005E6581" w:rsidRDefault="00551FC7" w:rsidP="00551FC7">
            <w:pPr>
              <w:spacing w:before="120" w:line="276" w:lineRule="auto"/>
              <w:rPr>
                <w:rFonts w:ascii="Arial" w:eastAsia="Arial" w:hAnsi="Arial" w:cs="Arial"/>
                <w:sz w:val="20"/>
                <w:szCs w:val="20"/>
              </w:rPr>
            </w:pPr>
            <w:r w:rsidRPr="005E6581">
              <w:rPr>
                <w:rFonts w:ascii="Arial" w:eastAsia="Arial" w:hAnsi="Arial" w:cs="Arial"/>
              </w:rPr>
              <w:t xml:space="preserve">Interleaved questions </w:t>
            </w:r>
          </w:p>
        </w:tc>
        <w:tc>
          <w:tcPr>
            <w:tcW w:w="3970" w:type="dxa"/>
            <w:tcBorders>
              <w:top w:val="single" w:sz="4" w:space="0" w:color="auto"/>
              <w:left w:val="single" w:sz="4" w:space="0" w:color="auto"/>
              <w:bottom w:val="single" w:sz="4" w:space="0" w:color="auto"/>
              <w:right w:val="single" w:sz="4" w:space="0" w:color="auto"/>
            </w:tcBorders>
          </w:tcPr>
          <w:p w14:paraId="78BDE6BC" w14:textId="236FA156" w:rsidR="00551FC7" w:rsidRPr="005E6581" w:rsidRDefault="004969EA" w:rsidP="00551FC7">
            <w:pPr>
              <w:rPr>
                <w:rFonts w:ascii="Arial" w:eastAsia="Arial" w:hAnsi="Arial" w:cs="Arial"/>
                <w:color w:val="7BBC5C"/>
              </w:rPr>
            </w:pPr>
            <w:sdt>
              <w:sdtPr>
                <w:tag w:val="goog_rdk_2"/>
                <w:id w:val="-1406374753"/>
              </w:sdtPr>
              <w:sdtEndPr/>
              <w:sdtContent/>
            </w:sdt>
            <w:sdt>
              <w:sdtPr>
                <w:tag w:val="goog_rdk_3"/>
                <w:id w:val="1928923730"/>
              </w:sdtPr>
              <w:sdtEndPr/>
              <w:sdtContent/>
            </w:sdt>
            <w:r w:rsidR="00551FC7" w:rsidRPr="005E6581">
              <w:rPr>
                <w:rFonts w:ascii="Arial" w:eastAsia="Arial" w:hAnsi="Arial" w:cs="Arial"/>
                <w:color w:val="7BBC5C"/>
              </w:rPr>
              <w:t xml:space="preserve">4c. </w:t>
            </w:r>
            <w:r w:rsidR="00551FC7" w:rsidRPr="005E6581">
              <w:rPr>
                <w:rFonts w:ascii="Arial" w:eastAsia="Arial" w:hAnsi="Arial" w:cs="Arial"/>
                <w:color w:val="7BBC5C"/>
                <w:u w:val="single"/>
              </w:rPr>
              <w:t>Memory</w:t>
            </w:r>
            <w:r w:rsidR="00551FC7" w:rsidRPr="005E6581">
              <w:rPr>
                <w:rFonts w:ascii="Arial" w:eastAsia="Arial" w:hAnsi="Arial" w:cs="Arial"/>
                <w:color w:val="7BBC5C"/>
              </w:rPr>
              <w:t>: Provide opportunities for pupils to retrieve knowledge they previously learnt.</w:t>
            </w:r>
            <w:r w:rsidR="00E95F26">
              <w:rPr>
                <w:rFonts w:ascii="Arial" w:eastAsia="Arial" w:hAnsi="Arial" w:cs="Arial"/>
                <w:color w:val="7BBC5C"/>
              </w:rPr>
              <w:t xml:space="preserve"> </w:t>
            </w:r>
            <w:hyperlink r:id="rId9" w:anchor="page=26">
              <w:r w:rsidR="00E95F26" w:rsidRPr="005E6581">
                <w:rPr>
                  <w:rFonts w:ascii="Arial" w:eastAsia="Arial" w:hAnsi="Arial" w:cs="Arial"/>
                  <w:color w:val="0000FF"/>
                  <w:u w:val="single"/>
                </w:rPr>
                <w:t>Link</w:t>
              </w:r>
            </w:hyperlink>
          </w:p>
          <w:p w14:paraId="2849AD8A" w14:textId="77777777" w:rsidR="00551FC7" w:rsidRPr="005E6581" w:rsidRDefault="00551FC7" w:rsidP="00551FC7">
            <w:pPr>
              <w:rPr>
                <w:rFonts w:ascii="Arial" w:eastAsia="Arial" w:hAnsi="Arial" w:cs="Arial"/>
                <w:sz w:val="20"/>
                <w:szCs w:val="20"/>
              </w:rPr>
            </w:pPr>
          </w:p>
        </w:tc>
      </w:tr>
      <w:tr w:rsidR="00551FC7" w:rsidRPr="005E6581" w14:paraId="3FAE76FC" w14:textId="77777777" w:rsidTr="00551FC7">
        <w:trPr>
          <w:trHeight w:val="11130"/>
        </w:trPr>
        <w:tc>
          <w:tcPr>
            <w:tcW w:w="2464" w:type="dxa"/>
          </w:tcPr>
          <w:p w14:paraId="0658AC09" w14:textId="77777777" w:rsidR="00551FC7" w:rsidRPr="005E6581" w:rsidRDefault="00551FC7" w:rsidP="00551FC7">
            <w:pPr>
              <w:rPr>
                <w:rFonts w:ascii="Arial" w:eastAsia="Arial" w:hAnsi="Arial" w:cs="Arial"/>
              </w:rPr>
            </w:pPr>
            <w:r w:rsidRPr="005E6581">
              <w:rPr>
                <w:rFonts w:ascii="Arial" w:eastAsia="Arial" w:hAnsi="Arial" w:cs="Arial"/>
              </w:rPr>
              <w:t>00:10 – 00:35</w:t>
            </w:r>
          </w:p>
          <w:p w14:paraId="12CC80CE" w14:textId="77777777" w:rsidR="00551FC7" w:rsidRPr="005E6581" w:rsidRDefault="00551FC7" w:rsidP="00551FC7">
            <w:pPr>
              <w:rPr>
                <w:rFonts w:ascii="Arial" w:eastAsia="Arial" w:hAnsi="Arial" w:cs="Arial"/>
              </w:rPr>
            </w:pPr>
          </w:p>
          <w:p w14:paraId="4A7626C4" w14:textId="7BD8D226" w:rsidR="00551FC7" w:rsidRPr="005E6581" w:rsidRDefault="00DA0AE8" w:rsidP="00551FC7">
            <w:pPr>
              <w:rPr>
                <w:rFonts w:ascii="Arial" w:eastAsia="Arial" w:hAnsi="Arial" w:cs="Arial"/>
                <w:color w:val="00B0F0"/>
              </w:rPr>
            </w:pPr>
            <w:r>
              <w:rPr>
                <w:rFonts w:ascii="Arial" w:eastAsia="Arial" w:hAnsi="Arial" w:cs="Arial"/>
                <w:color w:val="0E84D7"/>
              </w:rPr>
              <w:t>Measure</w:t>
            </w:r>
            <w:r w:rsidR="00551FC7" w:rsidRPr="005E6581">
              <w:rPr>
                <w:rFonts w:ascii="Arial" w:eastAsia="Arial" w:hAnsi="Arial" w:cs="Arial"/>
                <w:color w:val="0E84D7"/>
              </w:rPr>
              <w:t xml:space="preserve"> current</w:t>
            </w:r>
          </w:p>
          <w:p w14:paraId="31BA156E" w14:textId="77777777" w:rsidR="00551FC7" w:rsidRPr="005E6581" w:rsidRDefault="00551FC7" w:rsidP="00551FC7">
            <w:pPr>
              <w:rPr>
                <w:rFonts w:ascii="Arial" w:eastAsia="Arial" w:hAnsi="Arial" w:cs="Arial"/>
                <w:color w:val="00B0F0"/>
              </w:rPr>
            </w:pPr>
          </w:p>
          <w:p w14:paraId="651B9E84" w14:textId="54E352DF" w:rsidR="00551FC7" w:rsidRPr="005E6581" w:rsidRDefault="00551FC7" w:rsidP="00551FC7">
            <w:pPr>
              <w:rPr>
                <w:rFonts w:ascii="Arial" w:eastAsia="Arial" w:hAnsi="Arial" w:cs="Arial"/>
                <w:color w:val="808080"/>
              </w:rPr>
            </w:pPr>
            <w:r w:rsidRPr="005E6581">
              <w:rPr>
                <w:rFonts w:ascii="Arial" w:eastAsia="Arial" w:hAnsi="Arial" w:cs="Arial"/>
                <w:color w:val="808080"/>
              </w:rPr>
              <w:t>Practical equipment</w:t>
            </w:r>
            <w:r w:rsidR="00D32BF1">
              <w:rPr>
                <w:rFonts w:ascii="Arial" w:eastAsia="Arial" w:hAnsi="Arial" w:cs="Arial"/>
                <w:color w:val="808080"/>
              </w:rPr>
              <w:t xml:space="preserve"> (per group)</w:t>
            </w:r>
            <w:r w:rsidRPr="005E6581">
              <w:rPr>
                <w:rFonts w:ascii="Arial" w:eastAsia="Arial" w:hAnsi="Arial" w:cs="Arial"/>
                <w:color w:val="808080"/>
              </w:rPr>
              <w:t>:</w:t>
            </w:r>
          </w:p>
          <w:p w14:paraId="6F9D1DBE" w14:textId="77777777" w:rsidR="00551FC7" w:rsidRPr="005E6581" w:rsidRDefault="00551FC7" w:rsidP="00551FC7">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1 cell</w:t>
            </w:r>
          </w:p>
          <w:p w14:paraId="798B0286" w14:textId="77777777" w:rsidR="00551FC7" w:rsidRPr="005E6581" w:rsidRDefault="00551FC7" w:rsidP="00551FC7">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5 wires</w:t>
            </w:r>
          </w:p>
          <w:p w14:paraId="64ECBC4C" w14:textId="77777777" w:rsidR="00551FC7" w:rsidRPr="005E6581" w:rsidRDefault="00551FC7" w:rsidP="00551FC7">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2 bulbs (ideally but not necessarily different)</w:t>
            </w:r>
          </w:p>
          <w:p w14:paraId="6900A5EB" w14:textId="77777777" w:rsidR="00551FC7" w:rsidRPr="005E6581" w:rsidRDefault="00551FC7" w:rsidP="00551FC7">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1 ammeter</w:t>
            </w:r>
          </w:p>
          <w:p w14:paraId="290C8D9F" w14:textId="77777777" w:rsidR="00551FC7" w:rsidRPr="005E6581" w:rsidRDefault="00551FC7" w:rsidP="00551FC7">
            <w:pPr>
              <w:rPr>
                <w:rFonts w:ascii="Arial" w:eastAsia="Arial" w:hAnsi="Arial" w:cs="Arial"/>
                <w:color w:val="808080"/>
              </w:rPr>
            </w:pPr>
            <w:proofErr w:type="spellStart"/>
            <w:r w:rsidRPr="005E6581">
              <w:rPr>
                <w:rFonts w:ascii="Arial" w:eastAsia="Arial" w:hAnsi="Arial" w:cs="Arial"/>
                <w:color w:val="808080"/>
              </w:rPr>
              <w:t>PhET</w:t>
            </w:r>
            <w:proofErr w:type="spellEnd"/>
          </w:p>
          <w:p w14:paraId="37B4B6E2" w14:textId="31EB6538" w:rsidR="00227A42" w:rsidRDefault="00227A42" w:rsidP="00551FC7">
            <w:pPr>
              <w:rPr>
                <w:rFonts w:ascii="Arial" w:eastAsia="Arial" w:hAnsi="Arial" w:cs="Arial"/>
                <w:color w:val="808080"/>
              </w:rPr>
            </w:pPr>
            <w:r>
              <w:rPr>
                <w:rFonts w:ascii="Arial" w:eastAsia="Arial" w:hAnsi="Arial" w:cs="Arial"/>
                <w:color w:val="808080"/>
              </w:rPr>
              <w:t>PowerPoint</w:t>
            </w:r>
          </w:p>
          <w:p w14:paraId="61A1CFE5" w14:textId="77777777" w:rsidR="00551FC7" w:rsidRPr="005E6581" w:rsidRDefault="00551FC7" w:rsidP="00551FC7">
            <w:pPr>
              <w:rPr>
                <w:rFonts w:ascii="Arial" w:eastAsia="Arial" w:hAnsi="Arial" w:cs="Arial"/>
                <w:color w:val="808080"/>
              </w:rPr>
            </w:pPr>
            <w:r w:rsidRPr="005E6581">
              <w:rPr>
                <w:rFonts w:ascii="Arial" w:eastAsia="Arial" w:hAnsi="Arial" w:cs="Arial"/>
                <w:color w:val="808080"/>
              </w:rPr>
              <w:t>Worksheet</w:t>
            </w:r>
          </w:p>
        </w:tc>
        <w:tc>
          <w:tcPr>
            <w:tcW w:w="3969" w:type="dxa"/>
            <w:tcBorders>
              <w:right w:val="single" w:sz="4" w:space="0" w:color="auto"/>
            </w:tcBorders>
          </w:tcPr>
          <w:p w14:paraId="17B17ACE" w14:textId="39E7928C" w:rsidR="00551FC7" w:rsidRPr="005E6581" w:rsidRDefault="00551FC7" w:rsidP="00551FC7">
            <w:pPr>
              <w:spacing w:before="120" w:line="276" w:lineRule="auto"/>
              <w:rPr>
                <w:rFonts w:ascii="Arial" w:eastAsia="Arial" w:hAnsi="Arial" w:cs="Arial"/>
              </w:rPr>
            </w:pPr>
            <w:r w:rsidRPr="005E6581">
              <w:rPr>
                <w:rFonts w:ascii="Arial" w:eastAsia="Arial" w:hAnsi="Arial" w:cs="Arial"/>
                <w:b/>
              </w:rPr>
              <w:t xml:space="preserve">Slide </w:t>
            </w:r>
            <w:r w:rsidR="00CA42FF">
              <w:rPr>
                <w:rFonts w:ascii="Arial" w:eastAsia="Arial" w:hAnsi="Arial" w:cs="Arial"/>
                <w:b/>
              </w:rPr>
              <w:t>9</w:t>
            </w:r>
            <w:r w:rsidRPr="005E6581">
              <w:rPr>
                <w:rFonts w:ascii="Arial" w:eastAsia="Arial" w:hAnsi="Arial" w:cs="Arial"/>
                <w:b/>
              </w:rPr>
              <w:t xml:space="preserve">: </w:t>
            </w:r>
            <w:r w:rsidRPr="005E6581">
              <w:rPr>
                <w:rFonts w:ascii="Arial" w:eastAsia="Arial" w:hAnsi="Arial" w:cs="Arial"/>
              </w:rPr>
              <w:t>Explain and show an ammeter. Students copy down definition and symbol.</w:t>
            </w:r>
          </w:p>
          <w:p w14:paraId="0EC0F8EC" w14:textId="03EDE5F8" w:rsidR="00551FC7" w:rsidRPr="005E6581" w:rsidRDefault="00551FC7" w:rsidP="00551FC7">
            <w:pPr>
              <w:spacing w:before="120" w:line="276" w:lineRule="auto"/>
              <w:rPr>
                <w:rFonts w:ascii="Arial" w:eastAsia="Arial" w:hAnsi="Arial" w:cs="Arial"/>
              </w:rPr>
            </w:pPr>
            <w:r w:rsidRPr="005E6581">
              <w:rPr>
                <w:rFonts w:ascii="Arial" w:eastAsia="Arial" w:hAnsi="Arial" w:cs="Arial"/>
                <w:b/>
              </w:rPr>
              <w:t xml:space="preserve">Slide </w:t>
            </w:r>
            <w:r w:rsidR="00F7268F">
              <w:rPr>
                <w:rFonts w:ascii="Arial" w:eastAsia="Arial" w:hAnsi="Arial" w:cs="Arial"/>
                <w:b/>
              </w:rPr>
              <w:t>1</w:t>
            </w:r>
            <w:r w:rsidR="00826DFD">
              <w:rPr>
                <w:rFonts w:ascii="Arial" w:eastAsia="Arial" w:hAnsi="Arial" w:cs="Arial"/>
                <w:b/>
              </w:rPr>
              <w:t>0</w:t>
            </w:r>
            <w:r w:rsidRPr="005E6581">
              <w:rPr>
                <w:rFonts w:ascii="Arial" w:eastAsia="Arial" w:hAnsi="Arial" w:cs="Arial"/>
              </w:rPr>
              <w:t>: Students represent drawing of circuit as a circuit diagram, following the rules learned in Lesson 2. AFL in following slide – hands up who got it right?</w:t>
            </w:r>
          </w:p>
          <w:p w14:paraId="1C1A1F2C" w14:textId="6A009B23" w:rsidR="00551FC7" w:rsidRPr="005E6581" w:rsidRDefault="00551FC7" w:rsidP="00551FC7">
            <w:pPr>
              <w:spacing w:before="120" w:line="276" w:lineRule="auto"/>
              <w:rPr>
                <w:rFonts w:ascii="Arial" w:eastAsia="Arial" w:hAnsi="Arial" w:cs="Arial"/>
              </w:rPr>
            </w:pPr>
            <w:r w:rsidRPr="00D32BF1">
              <w:rPr>
                <w:rFonts w:ascii="Arial" w:eastAsia="Arial" w:hAnsi="Arial" w:cs="Arial"/>
                <w:b/>
                <w:color w:val="4472C4" w:themeColor="accent1"/>
              </w:rPr>
              <w:t>Practical</w:t>
            </w:r>
            <w:r w:rsidR="00D32BF1" w:rsidRPr="00D32BF1">
              <w:rPr>
                <w:rFonts w:ascii="Arial" w:eastAsia="Arial" w:hAnsi="Arial" w:cs="Arial"/>
                <w:b/>
                <w:color w:val="4472C4" w:themeColor="accent1"/>
              </w:rPr>
              <w:t xml:space="preserve"> (Task 1)</w:t>
            </w:r>
            <w:r w:rsidRPr="00D32BF1">
              <w:rPr>
                <w:rFonts w:ascii="Arial" w:eastAsia="Arial" w:hAnsi="Arial" w:cs="Arial"/>
                <w:b/>
                <w:color w:val="4472C4" w:themeColor="accent1"/>
              </w:rPr>
              <w:t>:</w:t>
            </w:r>
            <w:r w:rsidRPr="005E6581">
              <w:rPr>
                <w:rFonts w:ascii="Arial" w:eastAsia="Arial" w:hAnsi="Arial" w:cs="Arial"/>
                <w:b/>
                <w:color w:val="0E84D7"/>
              </w:rPr>
              <w:t xml:space="preserve"> </w:t>
            </w:r>
            <w:r w:rsidRPr="005E6581">
              <w:rPr>
                <w:rFonts w:ascii="Arial" w:eastAsia="Arial" w:hAnsi="Arial" w:cs="Arial"/>
              </w:rPr>
              <w:t>Build a circuit containing a battery and 2 bulbs and measure the current at every point.</w:t>
            </w:r>
          </w:p>
          <w:p w14:paraId="312A9F9F" w14:textId="77777777" w:rsidR="00551FC7" w:rsidRPr="005E6581" w:rsidRDefault="00551FC7" w:rsidP="00551FC7">
            <w:pPr>
              <w:spacing w:before="120" w:line="276" w:lineRule="auto"/>
              <w:rPr>
                <w:rFonts w:ascii="Arial" w:eastAsia="Arial" w:hAnsi="Arial" w:cs="Arial"/>
              </w:rPr>
            </w:pPr>
            <w:r w:rsidRPr="005E6581">
              <w:rPr>
                <w:rFonts w:ascii="Arial" w:eastAsia="Arial" w:hAnsi="Arial" w:cs="Arial"/>
              </w:rPr>
              <w:t>There is a checklist for students to fix their own circuits if they don’t work, but you will need to circulate the room to help them in case there are dead batteries, blown bulbs etc.</w:t>
            </w:r>
          </w:p>
          <w:p w14:paraId="4B3A58EC" w14:textId="77777777" w:rsidR="00551FC7" w:rsidRPr="00DB2A85" w:rsidRDefault="00551FC7" w:rsidP="00551FC7">
            <w:pPr>
              <w:spacing w:before="120" w:line="276" w:lineRule="auto"/>
              <w:rPr>
                <w:rFonts w:ascii="Arial" w:eastAsia="Arial" w:hAnsi="Arial" w:cs="Arial"/>
                <w:lang w:val="it-IT"/>
              </w:rPr>
            </w:pPr>
            <w:r w:rsidRPr="00DB2A85">
              <w:rPr>
                <w:rFonts w:ascii="Arial" w:eastAsia="Arial" w:hAnsi="Arial" w:cs="Arial"/>
              </w:rPr>
              <w:t>NB ideally the two bulbs used by each group are non-identical – if they are the same you will need to make sure you point out that the current being the same everywhere does NOT mean it is being shared evenly between the bulbs!</w:t>
            </w:r>
          </w:p>
          <w:p w14:paraId="18723E7D" w14:textId="77777777" w:rsidR="00551FC7" w:rsidRDefault="00551FC7" w:rsidP="00551FC7">
            <w:pPr>
              <w:spacing w:before="120" w:line="276" w:lineRule="auto"/>
              <w:rPr>
                <w:rFonts w:ascii="Arial" w:eastAsia="Arial" w:hAnsi="Arial" w:cs="Arial"/>
              </w:rPr>
            </w:pPr>
            <w:r w:rsidRPr="005E6581">
              <w:rPr>
                <w:rFonts w:ascii="Arial" w:eastAsia="Arial" w:hAnsi="Arial" w:cs="Arial"/>
              </w:rPr>
              <w:t xml:space="preserve">The practical should be demonstrated on </w:t>
            </w:r>
            <w:hyperlink r:id="rId10" w:history="1">
              <w:proofErr w:type="spellStart"/>
              <w:r w:rsidRPr="005E6581">
                <w:rPr>
                  <w:rStyle w:val="Hyperlink"/>
                  <w:rFonts w:ascii="Arial" w:eastAsia="Arial" w:hAnsi="Arial" w:cs="Arial"/>
                </w:rPr>
                <w:t>PhET</w:t>
              </w:r>
              <w:proofErr w:type="spellEnd"/>
            </w:hyperlink>
            <w:r w:rsidRPr="005E6581">
              <w:rPr>
                <w:rFonts w:ascii="Arial" w:eastAsia="Arial" w:hAnsi="Arial" w:cs="Arial"/>
              </w:rPr>
              <w:t xml:space="preserve"> (screenshot included on slide). While demonstrating, discuss how you are making sure the only thing you are changing is the position of the ammeter.</w:t>
            </w:r>
          </w:p>
          <w:p w14:paraId="71D3F256" w14:textId="77777777" w:rsidR="00551FC7" w:rsidRPr="00DB2A85" w:rsidRDefault="00551FC7" w:rsidP="00551FC7">
            <w:pPr>
              <w:spacing w:before="120" w:line="276" w:lineRule="auto"/>
              <w:rPr>
                <w:rFonts w:ascii="Arial" w:eastAsia="Arial" w:hAnsi="Arial" w:cs="Arial"/>
                <w:lang w:val="it-IT"/>
              </w:rPr>
            </w:pPr>
            <w:r w:rsidRPr="00DB2A85">
              <w:rPr>
                <w:rFonts w:ascii="Arial" w:eastAsia="Arial" w:hAnsi="Arial" w:cs="Arial"/>
              </w:rPr>
              <w:t>Script for demonstration:</w:t>
            </w:r>
          </w:p>
          <w:p w14:paraId="6B04BE88" w14:textId="77777777" w:rsidR="00551FC7" w:rsidRPr="00DB2A85" w:rsidRDefault="00551FC7" w:rsidP="00551FC7">
            <w:pPr>
              <w:spacing w:before="120" w:line="276" w:lineRule="auto"/>
              <w:rPr>
                <w:rFonts w:ascii="Arial" w:eastAsia="Arial" w:hAnsi="Arial" w:cs="Arial"/>
                <w:lang w:val="it-IT"/>
              </w:rPr>
            </w:pPr>
            <w:r w:rsidRPr="00DB2A85">
              <w:rPr>
                <w:rFonts w:ascii="Arial" w:eastAsia="Arial" w:hAnsi="Arial" w:cs="Arial"/>
              </w:rPr>
              <w:lastRenderedPageBreak/>
              <w:t>“You will need a battery, two bulbs, 5 wires and an ammeter (lay these out on screen as shown)”</w:t>
            </w:r>
          </w:p>
          <w:p w14:paraId="300E59D3" w14:textId="77777777" w:rsidR="00551FC7" w:rsidRPr="00DB2A85" w:rsidRDefault="00551FC7" w:rsidP="00551FC7">
            <w:pPr>
              <w:spacing w:before="120" w:line="276" w:lineRule="auto"/>
              <w:rPr>
                <w:rFonts w:ascii="Arial" w:eastAsia="Arial" w:hAnsi="Arial" w:cs="Arial"/>
                <w:lang w:val="it-IT"/>
              </w:rPr>
            </w:pPr>
            <w:r w:rsidRPr="00DB2A85">
              <w:rPr>
                <w:rFonts w:ascii="Arial" w:eastAsia="Arial" w:hAnsi="Arial" w:cs="Arial"/>
              </w:rPr>
              <w:t xml:space="preserve">“How should these components be connected as shown in the circuit diagram?” – </w:t>
            </w:r>
            <w:proofErr w:type="gramStart"/>
            <w:r w:rsidRPr="00DB2A85">
              <w:rPr>
                <w:rFonts w:ascii="Arial" w:eastAsia="Arial" w:hAnsi="Arial" w:cs="Arial"/>
              </w:rPr>
              <w:t>student</w:t>
            </w:r>
            <w:proofErr w:type="gramEnd"/>
            <w:r w:rsidRPr="00DB2A85">
              <w:rPr>
                <w:rFonts w:ascii="Arial" w:eastAsia="Arial" w:hAnsi="Arial" w:cs="Arial"/>
              </w:rPr>
              <w:t xml:space="preserve"> contribution, corrected by other students if necessary. You could make deliberate mistakes, such as leaving a gap, and ask the class why the bulbs won’t light up.</w:t>
            </w:r>
          </w:p>
          <w:p w14:paraId="3198B537" w14:textId="77777777" w:rsidR="00551FC7" w:rsidRPr="00DB2A85" w:rsidRDefault="00551FC7" w:rsidP="00551FC7">
            <w:pPr>
              <w:spacing w:before="120" w:line="276" w:lineRule="auto"/>
              <w:rPr>
                <w:rFonts w:ascii="Arial" w:eastAsia="Arial" w:hAnsi="Arial" w:cs="Arial"/>
                <w:lang w:val="it-IT"/>
              </w:rPr>
            </w:pPr>
            <w:r w:rsidRPr="00DB2A85">
              <w:rPr>
                <w:rFonts w:ascii="Arial" w:eastAsia="Arial" w:hAnsi="Arial" w:cs="Arial"/>
              </w:rPr>
              <w:t>Demonstrate the procedure of replacing wires with ammeter, writing down the reading (being clear that their reading will be different!) and then replacing the ammeter with the original wire again.</w:t>
            </w:r>
          </w:p>
          <w:p w14:paraId="4C67E63A" w14:textId="70E935E9" w:rsidR="00551FC7" w:rsidRPr="005E6581" w:rsidRDefault="00551FC7" w:rsidP="00551FC7">
            <w:pPr>
              <w:spacing w:before="120" w:line="276" w:lineRule="auto"/>
              <w:rPr>
                <w:rFonts w:ascii="Arial" w:eastAsia="Arial" w:hAnsi="Arial" w:cs="Arial"/>
              </w:rPr>
            </w:pPr>
            <w:r w:rsidRPr="005E6581">
              <w:rPr>
                <w:rFonts w:ascii="Arial" w:eastAsia="Arial" w:hAnsi="Arial" w:cs="Arial"/>
              </w:rPr>
              <w:t>5 minutes before the end of the activity all students to stop what they are doing and tidy up equipment as rehearsed in previous lesson.</w:t>
            </w:r>
          </w:p>
        </w:tc>
        <w:tc>
          <w:tcPr>
            <w:tcW w:w="3970" w:type="dxa"/>
            <w:tcBorders>
              <w:top w:val="single" w:sz="4" w:space="0" w:color="auto"/>
              <w:left w:val="single" w:sz="4" w:space="0" w:color="auto"/>
              <w:bottom w:val="single" w:sz="4" w:space="0" w:color="auto"/>
              <w:right w:val="single" w:sz="4" w:space="0" w:color="auto"/>
            </w:tcBorders>
          </w:tcPr>
          <w:p w14:paraId="48F82D5D" w14:textId="77777777" w:rsidR="00551FC7" w:rsidRPr="00BD6740" w:rsidRDefault="00551FC7" w:rsidP="00551FC7">
            <w:pPr>
              <w:rPr>
                <w:color w:val="395294"/>
              </w:rPr>
            </w:pPr>
            <w:r w:rsidRPr="005E6581">
              <w:rPr>
                <w:rFonts w:ascii="Arial" w:eastAsia="Arial" w:hAnsi="Arial" w:cs="Arial"/>
                <w:color w:val="395294"/>
              </w:rPr>
              <w:lastRenderedPageBreak/>
              <w:t xml:space="preserve">6b. </w:t>
            </w:r>
            <w:r w:rsidRPr="005E6581">
              <w:rPr>
                <w:rFonts w:ascii="Arial" w:eastAsia="Arial" w:hAnsi="Arial" w:cs="Arial"/>
                <w:color w:val="395294"/>
                <w:u w:val="single"/>
              </w:rPr>
              <w:t>Language of science</w:t>
            </w:r>
            <w:r w:rsidRPr="005E6581">
              <w:rPr>
                <w:rFonts w:ascii="Arial" w:eastAsia="Arial" w:hAnsi="Arial" w:cs="Arial"/>
                <w:color w:val="395294"/>
              </w:rPr>
              <w:t xml:space="preserve">: Show the links between words and their composite parts </w:t>
            </w:r>
            <w:r w:rsidRPr="005E6581">
              <w:rPr>
                <w:rFonts w:ascii="Arial" w:eastAsia="Arial" w:hAnsi="Arial" w:cs="Arial"/>
              </w:rPr>
              <w:t xml:space="preserve">– </w:t>
            </w:r>
            <w:r>
              <w:rPr>
                <w:rFonts w:ascii="Arial" w:eastAsia="Arial" w:hAnsi="Arial" w:cs="Arial"/>
              </w:rPr>
              <w:t xml:space="preserve">ammeter means amp-meter </w:t>
            </w:r>
            <w:hyperlink r:id="rId11" w:anchor="page=34">
              <w:r w:rsidRPr="005E6581">
                <w:rPr>
                  <w:rFonts w:ascii="Arial" w:eastAsia="Arial" w:hAnsi="Arial" w:cs="Arial"/>
                  <w:color w:val="0000FF"/>
                  <w:u w:val="single"/>
                </w:rPr>
                <w:t>Link</w:t>
              </w:r>
            </w:hyperlink>
          </w:p>
          <w:p w14:paraId="73F13102" w14:textId="77777777" w:rsidR="00551FC7" w:rsidRDefault="00551FC7" w:rsidP="00551FC7">
            <w:pPr>
              <w:rPr>
                <w:rFonts w:ascii="Arial" w:eastAsia="Arial" w:hAnsi="Arial" w:cs="Arial"/>
                <w:color w:val="7BBC5C"/>
              </w:rPr>
            </w:pPr>
          </w:p>
          <w:p w14:paraId="06F20CF8" w14:textId="77777777" w:rsidR="00551FC7" w:rsidRPr="005E6581" w:rsidRDefault="00551FC7" w:rsidP="00551FC7">
            <w:pPr>
              <w:rPr>
                <w:rFonts w:ascii="Arial" w:eastAsia="Arial" w:hAnsi="Arial" w:cs="Arial"/>
                <w:color w:val="0000FF"/>
                <w:u w:val="single"/>
              </w:rPr>
            </w:pPr>
            <w:r w:rsidRPr="005E6581">
              <w:rPr>
                <w:rFonts w:ascii="Arial" w:eastAsia="Arial" w:hAnsi="Arial" w:cs="Arial"/>
                <w:color w:val="7BBC5C"/>
              </w:rPr>
              <w:t xml:space="preserve">4c. </w:t>
            </w:r>
            <w:r w:rsidRPr="005E6581">
              <w:rPr>
                <w:rFonts w:ascii="Arial" w:eastAsia="Arial" w:hAnsi="Arial" w:cs="Arial"/>
                <w:color w:val="7BBC5C"/>
                <w:u w:val="single"/>
              </w:rPr>
              <w:t>Memory</w:t>
            </w:r>
            <w:r w:rsidRPr="005E6581">
              <w:rPr>
                <w:rFonts w:ascii="Arial" w:eastAsia="Arial" w:hAnsi="Arial" w:cs="Arial"/>
                <w:color w:val="7BBC5C"/>
              </w:rPr>
              <w:t xml:space="preserve">: Provide opportunities for pupils to retrieve knowledge they previously learnt </w:t>
            </w:r>
            <w:r w:rsidRPr="005E6581">
              <w:rPr>
                <w:rFonts w:ascii="Arial" w:eastAsia="Arial" w:hAnsi="Arial" w:cs="Arial"/>
              </w:rPr>
              <w:t xml:space="preserve">– Using frequent, short, and, importantly, low-stakes tests </w:t>
            </w:r>
            <w:proofErr w:type="gramStart"/>
            <w:r w:rsidRPr="005E6581">
              <w:rPr>
                <w:rFonts w:ascii="Arial" w:eastAsia="Arial" w:hAnsi="Arial" w:cs="Arial"/>
              </w:rPr>
              <w:t>causes</w:t>
            </w:r>
            <w:proofErr w:type="gramEnd"/>
            <w:r w:rsidRPr="005E6581">
              <w:rPr>
                <w:rFonts w:ascii="Arial" w:eastAsia="Arial" w:hAnsi="Arial" w:cs="Arial"/>
              </w:rPr>
              <w:t xml:space="preserve"> pupils to retrieve knowledge on a regular basis. </w:t>
            </w:r>
            <w:hyperlink r:id="rId12" w:anchor="page=26">
              <w:r w:rsidRPr="005E6581">
                <w:rPr>
                  <w:rFonts w:ascii="Arial" w:eastAsia="Arial" w:hAnsi="Arial" w:cs="Arial"/>
                  <w:color w:val="0000FF"/>
                  <w:u w:val="single"/>
                </w:rPr>
                <w:t>Link</w:t>
              </w:r>
            </w:hyperlink>
          </w:p>
          <w:p w14:paraId="0EE847A9" w14:textId="77777777" w:rsidR="00551FC7" w:rsidRPr="005E6581" w:rsidRDefault="00551FC7" w:rsidP="00551FC7">
            <w:pPr>
              <w:rPr>
                <w:rFonts w:ascii="Arial" w:eastAsia="Arial" w:hAnsi="Arial" w:cs="Arial"/>
                <w:color w:val="369AC9"/>
              </w:rPr>
            </w:pPr>
          </w:p>
          <w:p w14:paraId="0011CF67" w14:textId="77777777" w:rsidR="00551FC7" w:rsidRPr="005E6581" w:rsidRDefault="00551FC7" w:rsidP="00551FC7">
            <w:pPr>
              <w:rPr>
                <w:rFonts w:ascii="Arial" w:hAnsi="Arial" w:cs="Arial"/>
                <w:color w:val="0000FF"/>
                <w:u w:val="single"/>
              </w:rPr>
            </w:pPr>
            <w:r w:rsidRPr="005E6581">
              <w:rPr>
                <w:rFonts w:ascii="Arial" w:eastAsia="Arial" w:hAnsi="Arial" w:cs="Arial"/>
                <w:color w:val="369AC9"/>
              </w:rPr>
              <w:t xml:space="preserve">5d. </w:t>
            </w:r>
            <w:r w:rsidRPr="005E6581">
              <w:rPr>
                <w:rFonts w:ascii="Arial" w:eastAsia="Arial" w:hAnsi="Arial" w:cs="Arial"/>
                <w:color w:val="369AC9"/>
                <w:u w:val="single"/>
              </w:rPr>
              <w:t>Practical work</w:t>
            </w:r>
            <w:r w:rsidRPr="005E6581">
              <w:rPr>
                <w:rFonts w:ascii="Arial" w:eastAsia="Arial" w:hAnsi="Arial" w:cs="Arial"/>
                <w:color w:val="369AC9"/>
              </w:rPr>
              <w:t xml:space="preserve">: Use a variety of approaches to practical science </w:t>
            </w:r>
            <w:r w:rsidRPr="005E6581">
              <w:rPr>
                <w:rFonts w:ascii="Arial" w:hAnsi="Arial" w:cs="Arial"/>
              </w:rPr>
              <w:t xml:space="preserve">- Virtual experiments should not replace the real thing, but they can support it. </w:t>
            </w:r>
            <w:hyperlink r:id="rId13" w:anchor="page=31" w:history="1">
              <w:r w:rsidRPr="005E6581">
                <w:rPr>
                  <w:rStyle w:val="Hyperlink"/>
                  <w:rFonts w:ascii="Arial" w:hAnsi="Arial" w:cs="Arial"/>
                </w:rPr>
                <w:t>Link</w:t>
              </w:r>
            </w:hyperlink>
          </w:p>
          <w:p w14:paraId="464E4DF4" w14:textId="77777777" w:rsidR="00551FC7" w:rsidRPr="005E6581" w:rsidRDefault="00551FC7" w:rsidP="00551FC7">
            <w:pPr>
              <w:rPr>
                <w:rFonts w:ascii="Arial" w:eastAsia="Arial" w:hAnsi="Arial" w:cs="Arial"/>
                <w:color w:val="369AC9"/>
              </w:rPr>
            </w:pPr>
          </w:p>
          <w:p w14:paraId="45115193" w14:textId="77777777" w:rsidR="00551FC7" w:rsidRPr="005E6581" w:rsidRDefault="00551FC7" w:rsidP="00551FC7">
            <w:pPr>
              <w:rPr>
                <w:rFonts w:ascii="Arial" w:eastAsia="Arial" w:hAnsi="Arial" w:cs="Arial"/>
                <w:color w:val="E15C3A"/>
              </w:rPr>
            </w:pPr>
            <w:r w:rsidRPr="005E6581">
              <w:rPr>
                <w:rFonts w:ascii="Arial" w:eastAsia="Arial" w:hAnsi="Arial" w:cs="Arial"/>
                <w:color w:val="E15C3A"/>
              </w:rPr>
              <w:t xml:space="preserve">2a. </w:t>
            </w:r>
            <w:r w:rsidRPr="005E6581">
              <w:rPr>
                <w:rFonts w:ascii="Arial" w:eastAsia="Arial" w:hAnsi="Arial" w:cs="Arial"/>
                <w:color w:val="E15C3A"/>
                <w:u w:val="single"/>
              </w:rPr>
              <w:t>Self-regulation</w:t>
            </w:r>
            <w:r w:rsidRPr="005E6581">
              <w:rPr>
                <w:rFonts w:ascii="Arial" w:eastAsia="Arial" w:hAnsi="Arial" w:cs="Arial"/>
                <w:color w:val="E15C3A"/>
              </w:rPr>
              <w:t xml:space="preserve">: Explicitly teach pupils how to plan, monitor, and evaluate their learning </w:t>
            </w:r>
            <w:r>
              <w:rPr>
                <w:rFonts w:ascii="Arial" w:hAnsi="Arial" w:cs="Arial"/>
              </w:rPr>
              <w:t>–</w:t>
            </w:r>
            <w:r w:rsidRPr="005E6581">
              <w:rPr>
                <w:rFonts w:ascii="Arial" w:hAnsi="Arial" w:cs="Arial"/>
              </w:rPr>
              <w:t xml:space="preserve"> </w:t>
            </w:r>
            <w:r>
              <w:rPr>
                <w:rFonts w:ascii="Arial" w:hAnsi="Arial" w:cs="Arial"/>
              </w:rPr>
              <w:t>Students are trained to troubleshoot electrical circuits – this both reinforces learning and allows future experiments to be carried out with greater efficiency</w:t>
            </w:r>
            <w:r w:rsidRPr="005E6581">
              <w:rPr>
                <w:rFonts w:ascii="Arial" w:hAnsi="Arial" w:cs="Arial"/>
              </w:rPr>
              <w:t xml:space="preserve">. </w:t>
            </w:r>
            <w:hyperlink r:id="rId14" w:anchor="page=15" w:history="1">
              <w:r w:rsidRPr="005E6581">
                <w:rPr>
                  <w:rStyle w:val="Hyperlink"/>
                  <w:rFonts w:ascii="Arial" w:hAnsi="Arial" w:cs="Arial"/>
                </w:rPr>
                <w:t>Link</w:t>
              </w:r>
            </w:hyperlink>
          </w:p>
          <w:p w14:paraId="447343E7" w14:textId="77777777" w:rsidR="00551FC7" w:rsidRPr="005E6581" w:rsidRDefault="00551FC7" w:rsidP="00551FC7">
            <w:pPr>
              <w:rPr>
                <w:rFonts w:ascii="Arial" w:eastAsia="Arial" w:hAnsi="Arial" w:cs="Arial"/>
                <w:color w:val="369AC9"/>
              </w:rPr>
            </w:pPr>
          </w:p>
          <w:p w14:paraId="1500C40C" w14:textId="77777777" w:rsidR="00551FC7" w:rsidRPr="005E6581" w:rsidRDefault="00551FC7" w:rsidP="00551FC7">
            <w:pPr>
              <w:rPr>
                <w:rStyle w:val="Hyperlink"/>
                <w:rFonts w:ascii="Arial" w:hAnsi="Arial" w:cs="Arial"/>
              </w:rPr>
            </w:pPr>
            <w:r w:rsidRPr="005E6581">
              <w:rPr>
                <w:rFonts w:ascii="Arial" w:eastAsia="Arial" w:hAnsi="Arial" w:cs="Arial"/>
                <w:color w:val="369AC9"/>
              </w:rPr>
              <w:t xml:space="preserve">5c. </w:t>
            </w:r>
            <w:r w:rsidRPr="005E6581">
              <w:rPr>
                <w:rFonts w:ascii="Arial" w:eastAsia="Arial" w:hAnsi="Arial" w:cs="Arial"/>
                <w:color w:val="369AC9"/>
                <w:u w:val="single"/>
              </w:rPr>
              <w:t>Practical work</w:t>
            </w:r>
            <w:r w:rsidRPr="005E6581">
              <w:rPr>
                <w:rFonts w:ascii="Arial" w:eastAsia="Arial" w:hAnsi="Arial" w:cs="Arial"/>
                <w:color w:val="369AC9"/>
              </w:rPr>
              <w:t xml:space="preserve">: Use practical work to develop scientific reasoning </w:t>
            </w:r>
            <w:r w:rsidRPr="005E6581">
              <w:rPr>
                <w:rFonts w:ascii="Arial" w:hAnsi="Arial" w:cs="Arial"/>
              </w:rPr>
              <w:t xml:space="preserve">- Even if the main purpose of the experiment is to develop a particular scientific theory or a scientific skill, you can point out how you are using scientific methodology. </w:t>
            </w:r>
            <w:hyperlink r:id="rId15" w:anchor="page=30" w:history="1">
              <w:r w:rsidRPr="005E6581">
                <w:rPr>
                  <w:rStyle w:val="Hyperlink"/>
                  <w:rFonts w:ascii="Arial" w:hAnsi="Arial" w:cs="Arial"/>
                </w:rPr>
                <w:t>Link</w:t>
              </w:r>
            </w:hyperlink>
          </w:p>
          <w:p w14:paraId="5F84F6D4" w14:textId="77777777" w:rsidR="00551FC7" w:rsidRPr="005E6581" w:rsidRDefault="00551FC7" w:rsidP="00551FC7">
            <w:pPr>
              <w:rPr>
                <w:rFonts w:ascii="Arial" w:hAnsi="Arial" w:cs="Arial"/>
              </w:rPr>
            </w:pPr>
          </w:p>
          <w:p w14:paraId="0AFE0866" w14:textId="2DB9CD3C" w:rsidR="00551FC7" w:rsidRPr="005E6581" w:rsidRDefault="00551FC7" w:rsidP="00551FC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Many pupils are unable to connect an ammeter in a circuit correctly. </w:t>
            </w:r>
            <w:hyperlink r:id="rId16">
              <w:r w:rsidRPr="005E6581">
                <w:rPr>
                  <w:rFonts w:ascii="Arial" w:eastAsia="Arial" w:hAnsi="Arial" w:cs="Arial"/>
                  <w:color w:val="0000FF"/>
                  <w:u w:val="single"/>
                </w:rPr>
                <w:t>Link</w:t>
              </w:r>
            </w:hyperlink>
          </w:p>
          <w:p w14:paraId="695AB2CA" w14:textId="77777777" w:rsidR="00551FC7" w:rsidRDefault="00551FC7" w:rsidP="00551FC7">
            <w:pPr>
              <w:rPr>
                <w:rFonts w:ascii="Arial" w:hAnsi="Arial" w:cs="Arial"/>
              </w:rPr>
            </w:pPr>
          </w:p>
          <w:p w14:paraId="65683931" w14:textId="77777777" w:rsidR="003F4268" w:rsidRDefault="003F4268" w:rsidP="00551FC7">
            <w:pPr>
              <w:rPr>
                <w:rFonts w:ascii="Arial" w:eastAsia="Arial" w:hAnsi="Arial" w:cs="Arial"/>
                <w:color w:val="FF00FF"/>
              </w:rPr>
            </w:pPr>
          </w:p>
          <w:p w14:paraId="4E94DB50" w14:textId="5789D31C" w:rsidR="003F4268" w:rsidRPr="005E6581" w:rsidRDefault="003F4268" w:rsidP="00551FC7">
            <w:pPr>
              <w:rPr>
                <w:rFonts w:ascii="Arial" w:hAnsi="Arial" w:cs="Arial"/>
              </w:rPr>
            </w:pPr>
            <w:r w:rsidRPr="005E6581">
              <w:rPr>
                <w:rFonts w:ascii="Arial" w:eastAsia="Arial" w:hAnsi="Arial" w:cs="Arial"/>
                <w:color w:val="FF00FF"/>
              </w:rPr>
              <w:lastRenderedPageBreak/>
              <w:t xml:space="preserve">Misconceptions research on IOP Spark: </w:t>
            </w:r>
            <w:r w:rsidRPr="004849DF">
              <w:rPr>
                <w:rFonts w:ascii="Arial" w:eastAsia="Arial" w:hAnsi="Arial" w:cs="Arial"/>
              </w:rPr>
              <w:t>Many students think that electric current o</w:t>
            </w:r>
            <w:r>
              <w:rPr>
                <w:rFonts w:ascii="Arial" w:eastAsia="Arial" w:hAnsi="Arial" w:cs="Arial"/>
              </w:rPr>
              <w:t>r</w:t>
            </w:r>
            <w:r w:rsidRPr="004849DF">
              <w:rPr>
                <w:rFonts w:ascii="Arial" w:eastAsia="Arial" w:hAnsi="Arial" w:cs="Arial"/>
              </w:rPr>
              <w:t xml:space="preserve"> electric charge (or ‘electricity’), rather than energy, is stored in a battery</w:t>
            </w:r>
            <w:r w:rsidRPr="005E6581">
              <w:rPr>
                <w:rFonts w:ascii="Arial" w:eastAsia="Arial" w:hAnsi="Arial" w:cs="Arial"/>
              </w:rPr>
              <w:t xml:space="preserve">. </w:t>
            </w:r>
            <w:hyperlink r:id="rId17">
              <w:r w:rsidRPr="005E6581">
                <w:rPr>
                  <w:rFonts w:ascii="Arial" w:eastAsia="Arial" w:hAnsi="Arial" w:cs="Arial"/>
                  <w:color w:val="0000FF"/>
                  <w:u w:val="single"/>
                </w:rPr>
                <w:t>Link</w:t>
              </w:r>
            </w:hyperlink>
          </w:p>
        </w:tc>
      </w:tr>
      <w:tr w:rsidR="00551FC7" w:rsidRPr="005E6581" w14:paraId="2756A361" w14:textId="77777777" w:rsidTr="00551FC7">
        <w:trPr>
          <w:trHeight w:val="5565"/>
        </w:trPr>
        <w:tc>
          <w:tcPr>
            <w:tcW w:w="2464" w:type="dxa"/>
          </w:tcPr>
          <w:p w14:paraId="2317831B" w14:textId="77777777" w:rsidR="00551FC7" w:rsidRPr="005E6581" w:rsidRDefault="00551FC7" w:rsidP="00551FC7">
            <w:pPr>
              <w:rPr>
                <w:rFonts w:ascii="Arial" w:eastAsia="Arial" w:hAnsi="Arial" w:cs="Arial"/>
              </w:rPr>
            </w:pPr>
            <w:r w:rsidRPr="005E6581">
              <w:rPr>
                <w:rFonts w:ascii="Arial" w:eastAsia="Arial" w:hAnsi="Arial" w:cs="Arial"/>
              </w:rPr>
              <w:lastRenderedPageBreak/>
              <w:t>00:35 – 00:50</w:t>
            </w:r>
          </w:p>
          <w:p w14:paraId="580D6951" w14:textId="77777777" w:rsidR="00551FC7" w:rsidRPr="005E6581" w:rsidRDefault="00551FC7" w:rsidP="00551FC7">
            <w:pPr>
              <w:rPr>
                <w:rFonts w:ascii="Arial" w:eastAsia="Arial" w:hAnsi="Arial" w:cs="Arial"/>
              </w:rPr>
            </w:pPr>
          </w:p>
          <w:p w14:paraId="158E1F58" w14:textId="7055C8F1" w:rsidR="00551FC7" w:rsidRPr="005E6581" w:rsidRDefault="00DA0AE8" w:rsidP="00551FC7">
            <w:pPr>
              <w:rPr>
                <w:rFonts w:ascii="Arial" w:eastAsia="Arial" w:hAnsi="Arial" w:cs="Arial"/>
                <w:color w:val="00B0F0"/>
              </w:rPr>
            </w:pPr>
            <w:r>
              <w:rPr>
                <w:rFonts w:ascii="Arial" w:eastAsia="Arial" w:hAnsi="Arial" w:cs="Arial"/>
                <w:color w:val="0E84D7"/>
              </w:rPr>
              <w:t>Understand what is flowing in a circuit.</w:t>
            </w:r>
          </w:p>
          <w:p w14:paraId="0855416C" w14:textId="77777777" w:rsidR="00551FC7" w:rsidRPr="005E6581" w:rsidRDefault="00551FC7" w:rsidP="00551FC7">
            <w:pPr>
              <w:rPr>
                <w:rFonts w:ascii="Arial" w:eastAsia="Arial" w:hAnsi="Arial" w:cs="Arial"/>
                <w:color w:val="00B0F0"/>
              </w:rPr>
            </w:pPr>
          </w:p>
          <w:p w14:paraId="2E96EBAA" w14:textId="11A7B28C" w:rsidR="00227A42" w:rsidRDefault="00227A42" w:rsidP="00551FC7">
            <w:pPr>
              <w:rPr>
                <w:rFonts w:ascii="Arial" w:eastAsia="Arial" w:hAnsi="Arial" w:cs="Arial"/>
                <w:color w:val="808080"/>
              </w:rPr>
            </w:pPr>
            <w:r>
              <w:rPr>
                <w:rFonts w:ascii="Arial" w:eastAsia="Arial" w:hAnsi="Arial" w:cs="Arial"/>
                <w:color w:val="808080"/>
              </w:rPr>
              <w:t>PowerPoint</w:t>
            </w:r>
          </w:p>
          <w:p w14:paraId="49BB8687" w14:textId="77777777" w:rsidR="00551FC7" w:rsidRPr="005E6581" w:rsidRDefault="00551FC7" w:rsidP="00551FC7">
            <w:pPr>
              <w:rPr>
                <w:rFonts w:ascii="Arial" w:eastAsia="Arial" w:hAnsi="Arial" w:cs="Arial"/>
                <w:color w:val="808080"/>
              </w:rPr>
            </w:pPr>
            <w:r w:rsidRPr="005E6581">
              <w:rPr>
                <w:rFonts w:ascii="Arial" w:eastAsia="Arial" w:hAnsi="Arial" w:cs="Arial"/>
                <w:color w:val="808080"/>
              </w:rPr>
              <w:t>Worksheet</w:t>
            </w:r>
          </w:p>
          <w:p w14:paraId="3A24CF05" w14:textId="77777777" w:rsidR="00551FC7" w:rsidRPr="005E6581" w:rsidRDefault="00551FC7" w:rsidP="00551FC7">
            <w:pPr>
              <w:rPr>
                <w:rFonts w:ascii="Arial" w:eastAsia="Arial" w:hAnsi="Arial" w:cs="Arial"/>
              </w:rPr>
            </w:pPr>
          </w:p>
          <w:p w14:paraId="3126D4D3" w14:textId="77777777" w:rsidR="00551FC7" w:rsidRPr="005E6581" w:rsidRDefault="00551FC7" w:rsidP="00551FC7">
            <w:pPr>
              <w:rPr>
                <w:rFonts w:ascii="Arial" w:eastAsia="Arial" w:hAnsi="Arial" w:cs="Arial"/>
              </w:rPr>
            </w:pPr>
          </w:p>
        </w:tc>
        <w:tc>
          <w:tcPr>
            <w:tcW w:w="3969" w:type="dxa"/>
            <w:tcBorders>
              <w:right w:val="single" w:sz="4" w:space="0" w:color="auto"/>
            </w:tcBorders>
          </w:tcPr>
          <w:p w14:paraId="39BF6C9B" w14:textId="0B468000" w:rsidR="00551FC7" w:rsidRPr="005E6581" w:rsidRDefault="00551FC7" w:rsidP="00551FC7">
            <w:pPr>
              <w:spacing w:before="120" w:line="276" w:lineRule="auto"/>
              <w:rPr>
                <w:rFonts w:ascii="Arial" w:eastAsia="Arial" w:hAnsi="Arial" w:cs="Arial"/>
              </w:rPr>
            </w:pPr>
            <w:r w:rsidRPr="005E6581">
              <w:rPr>
                <w:rFonts w:ascii="Arial" w:eastAsia="Arial" w:hAnsi="Arial" w:cs="Arial"/>
                <w:b/>
              </w:rPr>
              <w:t xml:space="preserve">Slide </w:t>
            </w:r>
            <w:r w:rsidR="00FF6577">
              <w:rPr>
                <w:rFonts w:ascii="Arial" w:eastAsia="Arial" w:hAnsi="Arial" w:cs="Arial"/>
                <w:b/>
              </w:rPr>
              <w:t>14</w:t>
            </w:r>
            <w:r w:rsidRPr="005E6581">
              <w:rPr>
                <w:rFonts w:ascii="Arial" w:eastAsia="Arial" w:hAnsi="Arial" w:cs="Arial"/>
                <w:b/>
              </w:rPr>
              <w:t>:</w:t>
            </w:r>
            <w:r w:rsidRPr="005E6581">
              <w:rPr>
                <w:rFonts w:ascii="Arial" w:eastAsia="Arial" w:hAnsi="Arial" w:cs="Arial"/>
              </w:rPr>
              <w:t xml:space="preserve"> Students copy down the definition of current.</w:t>
            </w:r>
          </w:p>
          <w:p w14:paraId="7FB65ADC" w14:textId="77777777" w:rsidR="00551FC7" w:rsidRPr="005E6581" w:rsidRDefault="00551FC7" w:rsidP="00551FC7">
            <w:pPr>
              <w:spacing w:before="120" w:line="276" w:lineRule="auto"/>
              <w:rPr>
                <w:rFonts w:ascii="Arial" w:eastAsia="Arial" w:hAnsi="Arial" w:cs="Arial"/>
              </w:rPr>
            </w:pPr>
            <w:r w:rsidRPr="005E6581">
              <w:rPr>
                <w:rFonts w:ascii="Arial" w:eastAsia="Arial" w:hAnsi="Arial" w:cs="Arial"/>
                <w:b/>
                <w:color w:val="4472C4" w:themeColor="accent1"/>
              </w:rPr>
              <w:t>Task 2:</w:t>
            </w:r>
            <w:r w:rsidRPr="005E6581">
              <w:rPr>
                <w:rFonts w:ascii="Arial" w:eastAsia="Arial" w:hAnsi="Arial" w:cs="Arial"/>
                <w:color w:val="4472C4" w:themeColor="accent1"/>
              </w:rPr>
              <w:t xml:space="preserve"> </w:t>
            </w:r>
            <w:r w:rsidRPr="005E6581">
              <w:rPr>
                <w:rFonts w:ascii="Arial" w:eastAsia="Arial" w:hAnsi="Arial" w:cs="Arial"/>
              </w:rPr>
              <w:t>Students read through 4 statements, identify the incorrect ones (there are 2), state what misconception they show, and suggest an improved statement. They will do this in their books, giving you an opportunity to circulate.</w:t>
            </w:r>
          </w:p>
          <w:p w14:paraId="11C8A0FC" w14:textId="77777777" w:rsidR="00551FC7" w:rsidRPr="005E6581" w:rsidRDefault="00551FC7" w:rsidP="00551FC7">
            <w:pPr>
              <w:spacing w:before="120" w:line="276" w:lineRule="auto"/>
              <w:rPr>
                <w:rFonts w:ascii="Arial" w:eastAsia="Arial" w:hAnsi="Arial" w:cs="Arial"/>
                <w:b/>
              </w:rPr>
            </w:pPr>
            <w:r w:rsidRPr="005E6581">
              <w:rPr>
                <w:rFonts w:ascii="Arial" w:eastAsia="Arial" w:hAnsi="Arial" w:cs="Arial"/>
                <w:b/>
              </w:rPr>
              <w:t>See slide notes for expected responses.</w:t>
            </w:r>
          </w:p>
        </w:tc>
        <w:tc>
          <w:tcPr>
            <w:tcW w:w="3970" w:type="dxa"/>
            <w:tcBorders>
              <w:top w:val="single" w:sz="4" w:space="0" w:color="auto"/>
              <w:left w:val="single" w:sz="4" w:space="0" w:color="auto"/>
              <w:bottom w:val="single" w:sz="4" w:space="0" w:color="auto"/>
              <w:right w:val="single" w:sz="4" w:space="0" w:color="auto"/>
            </w:tcBorders>
          </w:tcPr>
          <w:p w14:paraId="58D4AF26" w14:textId="77777777" w:rsidR="00551FC7" w:rsidRPr="005E6581" w:rsidRDefault="00551FC7" w:rsidP="00551FC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It is common for students to use the term ‘electricity’ in an ambiguous fashion that does not differentiate between the concepts of current, potential difference, energy and related terms with precise meaning. </w:t>
            </w:r>
            <w:hyperlink r:id="rId18">
              <w:r w:rsidRPr="005E6581">
                <w:rPr>
                  <w:rFonts w:ascii="Arial" w:eastAsia="Arial" w:hAnsi="Arial" w:cs="Arial"/>
                  <w:color w:val="0000FF"/>
                  <w:u w:val="single"/>
                </w:rPr>
                <w:t>Link</w:t>
              </w:r>
            </w:hyperlink>
          </w:p>
          <w:p w14:paraId="72502935" w14:textId="77777777" w:rsidR="00551FC7" w:rsidRPr="005E6581" w:rsidRDefault="00551FC7" w:rsidP="00551FC7">
            <w:pPr>
              <w:rPr>
                <w:rFonts w:ascii="Arial" w:eastAsia="Arial" w:hAnsi="Arial" w:cs="Arial"/>
                <w:color w:val="4472C4"/>
              </w:rPr>
            </w:pPr>
          </w:p>
          <w:p w14:paraId="0849BF62" w14:textId="77777777" w:rsidR="00551FC7" w:rsidRPr="005E6581" w:rsidRDefault="00551FC7" w:rsidP="00551FC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Some younger pupils hold a ‘consumer-source’ model of the simple circuit. </w:t>
            </w:r>
            <w:hyperlink r:id="rId19">
              <w:r w:rsidRPr="005E6581">
                <w:rPr>
                  <w:rFonts w:ascii="Arial" w:eastAsia="Arial" w:hAnsi="Arial" w:cs="Arial"/>
                  <w:color w:val="0000FF"/>
                  <w:u w:val="single"/>
                </w:rPr>
                <w:t>Link</w:t>
              </w:r>
            </w:hyperlink>
          </w:p>
          <w:p w14:paraId="103FC016" w14:textId="77777777" w:rsidR="00551FC7" w:rsidRPr="005E6581" w:rsidRDefault="00551FC7" w:rsidP="00551FC7">
            <w:pPr>
              <w:rPr>
                <w:rFonts w:ascii="Arial" w:eastAsia="Arial" w:hAnsi="Arial" w:cs="Arial"/>
                <w:color w:val="4472C4"/>
              </w:rPr>
            </w:pPr>
          </w:p>
          <w:p w14:paraId="78B8C948" w14:textId="77777777" w:rsidR="00551FC7" w:rsidRPr="005E6581" w:rsidRDefault="00551FC7" w:rsidP="00551FC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Some students have differing ideas about what is happening in the wires of an electric circuit when it is working. </w:t>
            </w:r>
            <w:hyperlink r:id="rId20">
              <w:r w:rsidRPr="005E6581">
                <w:rPr>
                  <w:rFonts w:ascii="Arial" w:eastAsia="Arial" w:hAnsi="Arial" w:cs="Arial"/>
                  <w:color w:val="0000FF"/>
                  <w:u w:val="single"/>
                </w:rPr>
                <w:t>Link</w:t>
              </w:r>
            </w:hyperlink>
          </w:p>
          <w:p w14:paraId="640EBF52" w14:textId="77777777" w:rsidR="00551FC7" w:rsidRPr="005E6581" w:rsidRDefault="00551FC7" w:rsidP="00551FC7">
            <w:pPr>
              <w:rPr>
                <w:rFonts w:ascii="Arial" w:eastAsia="Arial" w:hAnsi="Arial" w:cs="Arial"/>
                <w:color w:val="4472C4"/>
              </w:rPr>
            </w:pPr>
          </w:p>
          <w:p w14:paraId="24CEA9D9" w14:textId="77777777" w:rsidR="00551FC7" w:rsidRPr="005E6581" w:rsidRDefault="00551FC7" w:rsidP="00551FC7">
            <w:pPr>
              <w:rPr>
                <w:rFonts w:ascii="Arial" w:eastAsia="Arial" w:hAnsi="Arial" w:cs="Arial"/>
                <w:color w:val="395294"/>
              </w:rPr>
            </w:pPr>
            <w:r w:rsidRPr="005E6581">
              <w:rPr>
                <w:rFonts w:ascii="Arial" w:eastAsia="Arial" w:hAnsi="Arial" w:cs="Arial"/>
                <w:color w:val="E15C3A"/>
              </w:rPr>
              <w:t xml:space="preserve">2c. </w:t>
            </w:r>
            <w:r w:rsidRPr="005E6581">
              <w:rPr>
                <w:rFonts w:ascii="Arial" w:eastAsia="Arial" w:hAnsi="Arial" w:cs="Arial"/>
                <w:color w:val="E15C3A"/>
                <w:u w:val="single"/>
              </w:rPr>
              <w:t>Self-regulation</w:t>
            </w:r>
            <w:r w:rsidRPr="005E6581">
              <w:rPr>
                <w:rFonts w:ascii="Arial" w:eastAsia="Arial" w:hAnsi="Arial" w:cs="Arial"/>
                <w:color w:val="E15C3A"/>
              </w:rPr>
              <w:t xml:space="preserve">: Promote metacognitive talk and dialogue in the classroom </w:t>
            </w:r>
            <w:r w:rsidRPr="005E6581">
              <w:rPr>
                <w:rFonts w:ascii="Arial" w:hAnsi="Arial" w:cs="Arial"/>
              </w:rPr>
              <w:t xml:space="preserve">- It is helpful to discuss wrong ideas and why they’re wrong, as well as why the right idea is right, and this helps pupils to examine their preconceptions. </w:t>
            </w:r>
            <w:hyperlink r:id="rId21" w:anchor="page=16" w:history="1">
              <w:r w:rsidRPr="005E6581">
                <w:rPr>
                  <w:rStyle w:val="Hyperlink"/>
                  <w:rFonts w:ascii="Arial" w:hAnsi="Arial" w:cs="Arial"/>
                </w:rPr>
                <w:t>Link</w:t>
              </w:r>
            </w:hyperlink>
            <w:r w:rsidRPr="005E6581">
              <w:rPr>
                <w:rFonts w:ascii="Arial" w:eastAsia="Arial" w:hAnsi="Arial" w:cs="Arial"/>
                <w:color w:val="395294"/>
              </w:rPr>
              <w:t xml:space="preserve"> </w:t>
            </w:r>
          </w:p>
        </w:tc>
      </w:tr>
      <w:tr w:rsidR="00551FC7" w:rsidRPr="005E6581" w14:paraId="13AD0D70" w14:textId="77777777" w:rsidTr="00551FC7">
        <w:trPr>
          <w:trHeight w:val="4174"/>
        </w:trPr>
        <w:tc>
          <w:tcPr>
            <w:tcW w:w="2464" w:type="dxa"/>
          </w:tcPr>
          <w:p w14:paraId="41C686E5" w14:textId="77777777" w:rsidR="00551FC7" w:rsidRPr="005E6581" w:rsidRDefault="00551FC7" w:rsidP="00551FC7">
            <w:pPr>
              <w:rPr>
                <w:rFonts w:ascii="Arial" w:eastAsia="Arial" w:hAnsi="Arial" w:cs="Arial"/>
              </w:rPr>
            </w:pPr>
            <w:r w:rsidRPr="005E6581">
              <w:rPr>
                <w:rFonts w:ascii="Arial" w:eastAsia="Arial" w:hAnsi="Arial" w:cs="Arial"/>
              </w:rPr>
              <w:t>00:55 – 01:00</w:t>
            </w:r>
          </w:p>
          <w:p w14:paraId="7831E40B" w14:textId="77777777" w:rsidR="00551FC7" w:rsidRPr="005E6581" w:rsidRDefault="00551FC7" w:rsidP="00551FC7">
            <w:pPr>
              <w:rPr>
                <w:rFonts w:ascii="Arial" w:eastAsia="Arial" w:hAnsi="Arial" w:cs="Arial"/>
              </w:rPr>
            </w:pPr>
          </w:p>
          <w:p w14:paraId="2D066692" w14:textId="77777777" w:rsidR="00551FC7" w:rsidRPr="005E6581" w:rsidRDefault="00551FC7" w:rsidP="00551FC7">
            <w:pPr>
              <w:rPr>
                <w:rFonts w:ascii="Arial" w:eastAsia="Arial" w:hAnsi="Arial" w:cs="Arial"/>
                <w:color w:val="0E84D7"/>
              </w:rPr>
            </w:pPr>
            <w:r w:rsidRPr="005E6581">
              <w:rPr>
                <w:rFonts w:ascii="Arial" w:eastAsia="Arial" w:hAnsi="Arial" w:cs="Arial"/>
                <w:color w:val="0E84D7"/>
              </w:rPr>
              <w:t>Exit ticket</w:t>
            </w:r>
          </w:p>
          <w:p w14:paraId="6999AA28" w14:textId="77777777" w:rsidR="00551FC7" w:rsidRPr="005E6581" w:rsidRDefault="00551FC7" w:rsidP="00551FC7">
            <w:pPr>
              <w:rPr>
                <w:rFonts w:ascii="Arial" w:eastAsia="Arial" w:hAnsi="Arial" w:cs="Arial"/>
                <w:color w:val="00B0F0"/>
              </w:rPr>
            </w:pPr>
          </w:p>
          <w:p w14:paraId="69795290" w14:textId="77E2BCBF" w:rsidR="00227A42" w:rsidRDefault="00227A42" w:rsidP="00551FC7">
            <w:pPr>
              <w:rPr>
                <w:rFonts w:ascii="Arial" w:eastAsia="Arial" w:hAnsi="Arial" w:cs="Arial"/>
                <w:color w:val="808080"/>
              </w:rPr>
            </w:pPr>
            <w:r>
              <w:rPr>
                <w:rFonts w:ascii="Arial" w:eastAsia="Arial" w:hAnsi="Arial" w:cs="Arial"/>
                <w:color w:val="808080"/>
              </w:rPr>
              <w:t>PowerPoint</w:t>
            </w:r>
          </w:p>
          <w:p w14:paraId="4721A66F" w14:textId="77777777" w:rsidR="00551FC7" w:rsidRPr="005E6581" w:rsidRDefault="00551FC7" w:rsidP="00551FC7">
            <w:pPr>
              <w:rPr>
                <w:rFonts w:ascii="Arial" w:eastAsia="Arial" w:hAnsi="Arial" w:cs="Arial"/>
                <w:color w:val="808080"/>
              </w:rPr>
            </w:pPr>
            <w:r w:rsidRPr="005E6581">
              <w:rPr>
                <w:rFonts w:ascii="Arial" w:eastAsia="Arial" w:hAnsi="Arial" w:cs="Arial"/>
                <w:color w:val="808080"/>
              </w:rPr>
              <w:t>Exit ticket, included at the end of the worksheet.</w:t>
            </w:r>
          </w:p>
          <w:p w14:paraId="70FACB5C" w14:textId="77777777" w:rsidR="00551FC7" w:rsidRPr="005E6581" w:rsidRDefault="00551FC7" w:rsidP="00551FC7">
            <w:pPr>
              <w:rPr>
                <w:rFonts w:ascii="Arial" w:eastAsia="Arial" w:hAnsi="Arial" w:cs="Arial"/>
              </w:rPr>
            </w:pPr>
          </w:p>
        </w:tc>
        <w:tc>
          <w:tcPr>
            <w:tcW w:w="3969" w:type="dxa"/>
            <w:tcBorders>
              <w:right w:val="single" w:sz="4" w:space="0" w:color="auto"/>
            </w:tcBorders>
          </w:tcPr>
          <w:p w14:paraId="60587CDC" w14:textId="77777777" w:rsidR="00551FC7" w:rsidRDefault="00551FC7" w:rsidP="00551FC7">
            <w:pPr>
              <w:spacing w:before="120" w:line="276" w:lineRule="auto"/>
              <w:rPr>
                <w:rFonts w:ascii="Arial" w:eastAsia="Arial" w:hAnsi="Arial" w:cs="Arial"/>
              </w:rPr>
            </w:pPr>
            <w:r w:rsidRPr="005E6581">
              <w:rPr>
                <w:rFonts w:ascii="Arial" w:eastAsia="Arial" w:hAnsi="Arial" w:cs="Arial"/>
              </w:rPr>
              <w:t>Students should pack away, then be given an exit ticket to complete individually and hand in on leaving the classroom.</w:t>
            </w:r>
          </w:p>
          <w:p w14:paraId="3DBAE840" w14:textId="77777777" w:rsidR="00551FC7" w:rsidRPr="005E6581" w:rsidRDefault="00551FC7" w:rsidP="00551FC7">
            <w:pPr>
              <w:spacing w:before="120" w:line="276" w:lineRule="auto"/>
              <w:rPr>
                <w:rFonts w:ascii="Arial" w:eastAsia="Arial" w:hAnsi="Arial" w:cs="Arial"/>
              </w:rPr>
            </w:pPr>
            <w:r w:rsidRPr="005E6581">
              <w:rPr>
                <w:rFonts w:ascii="Arial" w:eastAsia="Arial" w:hAnsi="Arial" w:cs="Arial"/>
                <w:b/>
              </w:rPr>
              <w:t>See slide notes for expected responses</w:t>
            </w:r>
            <w:r>
              <w:rPr>
                <w:rFonts w:ascii="Arial" w:eastAsia="Arial" w:hAnsi="Arial" w:cs="Arial"/>
                <w:b/>
              </w:rPr>
              <w:t xml:space="preserve"> &amp; misconceptions</w:t>
            </w:r>
            <w:r w:rsidRPr="005E6581">
              <w:rPr>
                <w:rFonts w:ascii="Arial" w:eastAsia="Arial" w:hAnsi="Arial" w:cs="Arial"/>
                <w:b/>
              </w:rPr>
              <w:t>.</w:t>
            </w:r>
          </w:p>
        </w:tc>
        <w:tc>
          <w:tcPr>
            <w:tcW w:w="3970" w:type="dxa"/>
            <w:tcBorders>
              <w:top w:val="single" w:sz="4" w:space="0" w:color="auto"/>
              <w:left w:val="single" w:sz="4" w:space="0" w:color="auto"/>
              <w:bottom w:val="single" w:sz="4" w:space="0" w:color="auto"/>
              <w:right w:val="single" w:sz="4" w:space="0" w:color="auto"/>
            </w:tcBorders>
          </w:tcPr>
          <w:p w14:paraId="466CC168" w14:textId="77777777" w:rsidR="00551FC7" w:rsidRDefault="00551FC7" w:rsidP="00551FC7">
            <w:pPr>
              <w:rPr>
                <w:rStyle w:val="Hyperlink"/>
                <w:rFonts w:ascii="Arial" w:hAnsi="Arial" w:cs="Arial"/>
              </w:rPr>
            </w:pPr>
            <w:r w:rsidRPr="005E6581">
              <w:rPr>
                <w:rFonts w:ascii="Arial" w:eastAsia="Arial" w:hAnsi="Arial" w:cs="Arial"/>
                <w:color w:val="724286"/>
              </w:rPr>
              <w:t xml:space="preserve">7a. </w:t>
            </w:r>
            <w:r w:rsidRPr="005E6581">
              <w:rPr>
                <w:rFonts w:ascii="Arial" w:eastAsia="Arial" w:hAnsi="Arial" w:cs="Arial"/>
                <w:color w:val="724286"/>
                <w:u w:val="single"/>
              </w:rPr>
              <w:t>Feedback</w:t>
            </w:r>
            <w:r w:rsidRPr="005E6581">
              <w:rPr>
                <w:rFonts w:ascii="Arial" w:eastAsia="Arial" w:hAnsi="Arial" w:cs="Arial"/>
                <w:color w:val="724286"/>
              </w:rPr>
              <w:t xml:space="preserve">: Find out what your pupils understand </w:t>
            </w:r>
            <w:r w:rsidRPr="005E6581">
              <w:rPr>
                <w:rFonts w:ascii="Arial" w:hAnsi="Arial" w:cs="Arial"/>
              </w:rPr>
              <w:t xml:space="preserve">- It is important that you build up an accurate picture of the current understanding of all your pupils </w:t>
            </w:r>
            <w:hyperlink r:id="rId22" w:anchor="page=38" w:history="1">
              <w:r w:rsidRPr="005E6581">
                <w:rPr>
                  <w:rStyle w:val="Hyperlink"/>
                  <w:rFonts w:ascii="Arial" w:hAnsi="Arial" w:cs="Arial"/>
                </w:rPr>
                <w:t>Link</w:t>
              </w:r>
            </w:hyperlink>
          </w:p>
          <w:p w14:paraId="55448AAC" w14:textId="77777777" w:rsidR="00551FC7" w:rsidRDefault="00551FC7" w:rsidP="00551FC7">
            <w:pPr>
              <w:rPr>
                <w:rFonts w:ascii="Arial" w:eastAsia="Arial" w:hAnsi="Arial" w:cs="Arial"/>
                <w:color w:val="4472C4"/>
              </w:rPr>
            </w:pPr>
          </w:p>
          <w:p w14:paraId="4188C4CC" w14:textId="648016E1" w:rsidR="00551FC7" w:rsidRPr="005E6581" w:rsidRDefault="00551FC7" w:rsidP="00551FC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It is common for students to use the term ‘electricity’ in an ambiguous fashion that does not differentiate between the concepts of current, potential difference, energy and rela</w:t>
            </w:r>
            <w:r w:rsidR="00291915">
              <w:rPr>
                <w:rFonts w:ascii="Arial" w:eastAsia="Arial" w:hAnsi="Arial" w:cs="Arial"/>
              </w:rPr>
              <w:t xml:space="preserve">ted terms with precise meaning. </w:t>
            </w:r>
            <w:hyperlink r:id="rId23" w:history="1">
              <w:r w:rsidR="00291915">
                <w:rPr>
                  <w:rStyle w:val="Hyperlink"/>
                  <w:rFonts w:ascii="Arial" w:eastAsia="Arial" w:hAnsi="Arial" w:cs="Arial"/>
                </w:rPr>
                <w:t>Link</w:t>
              </w:r>
            </w:hyperlink>
            <w:r w:rsidR="00291915">
              <w:rPr>
                <w:rFonts w:ascii="Arial" w:eastAsia="Arial" w:hAnsi="Arial" w:cs="Arial"/>
              </w:rPr>
              <w:t xml:space="preserve"> </w:t>
            </w:r>
          </w:p>
          <w:p w14:paraId="36F2978F" w14:textId="77777777" w:rsidR="00551FC7" w:rsidRPr="005E6581" w:rsidRDefault="00551FC7" w:rsidP="00551FC7">
            <w:pPr>
              <w:rPr>
                <w:rFonts w:ascii="Arial" w:eastAsia="Arial" w:hAnsi="Arial" w:cs="Arial"/>
                <w:color w:val="4472C4"/>
              </w:rPr>
            </w:pPr>
          </w:p>
        </w:tc>
      </w:tr>
    </w:tbl>
    <w:p w14:paraId="2D193245" w14:textId="77777777" w:rsidR="00B2585A" w:rsidRDefault="00B2585A"/>
    <w:sectPr w:rsidR="00B2585A">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2DD0" w16cex:dateUtc="2020-11-13T1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83BB87" w16cid:durableId="23592D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737E6"/>
    <w:multiLevelType w:val="hybridMultilevel"/>
    <w:tmpl w:val="7BA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276053"/>
    <w:multiLevelType w:val="hybridMultilevel"/>
    <w:tmpl w:val="15EED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BA1"/>
    <w:rsid w:val="001C0BA1"/>
    <w:rsid w:val="00227A42"/>
    <w:rsid w:val="00291915"/>
    <w:rsid w:val="003F4268"/>
    <w:rsid w:val="00472E53"/>
    <w:rsid w:val="004969EA"/>
    <w:rsid w:val="00551FC7"/>
    <w:rsid w:val="005F5966"/>
    <w:rsid w:val="00624828"/>
    <w:rsid w:val="007225EA"/>
    <w:rsid w:val="00757353"/>
    <w:rsid w:val="00826DFD"/>
    <w:rsid w:val="009D1440"/>
    <w:rsid w:val="00A76F7F"/>
    <w:rsid w:val="00B2585A"/>
    <w:rsid w:val="00B83087"/>
    <w:rsid w:val="00CA42FF"/>
    <w:rsid w:val="00D21AD2"/>
    <w:rsid w:val="00D32BF1"/>
    <w:rsid w:val="00D53382"/>
    <w:rsid w:val="00D56F0F"/>
    <w:rsid w:val="00DA0AE8"/>
    <w:rsid w:val="00E27EFE"/>
    <w:rsid w:val="00E95F26"/>
    <w:rsid w:val="00F33505"/>
    <w:rsid w:val="00F7268F"/>
    <w:rsid w:val="00FF65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5D3DA"/>
  <w15:chartTrackingRefBased/>
  <w15:docId w15:val="{41D9240D-ACA9-4FF5-A0BE-62A5B09EC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BA1"/>
    <w:pPr>
      <w:spacing w:after="0" w:line="240" w:lineRule="auto"/>
    </w:pPr>
    <w:rPr>
      <w:rFonts w:ascii="Calibri" w:eastAsiaTheme="minorEastAsia"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BA1"/>
    <w:pPr>
      <w:ind w:left="720"/>
      <w:contextualSpacing/>
    </w:pPr>
    <w:rPr>
      <w:rFonts w:asciiTheme="minorHAnsi" w:hAnsiTheme="minorHAnsi" w:cstheme="minorBidi"/>
      <w:lang w:val="es-MX" w:eastAsia="en-US"/>
    </w:rPr>
  </w:style>
  <w:style w:type="character" w:styleId="Hyperlink">
    <w:name w:val="Hyperlink"/>
    <w:basedOn w:val="DefaultParagraphFont"/>
    <w:uiPriority w:val="99"/>
    <w:unhideWhenUsed/>
    <w:rsid w:val="001C0BA1"/>
    <w:rPr>
      <w:color w:val="0000FF"/>
      <w:u w:val="single"/>
    </w:rPr>
  </w:style>
  <w:style w:type="paragraph" w:styleId="BalloonText">
    <w:name w:val="Balloon Text"/>
    <w:basedOn w:val="Normal"/>
    <w:link w:val="BalloonTextChar"/>
    <w:uiPriority w:val="99"/>
    <w:semiHidden/>
    <w:unhideWhenUsed/>
    <w:rsid w:val="007225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5EA"/>
    <w:rPr>
      <w:rFonts w:ascii="Segoe UI" w:eastAsiaTheme="minorEastAsia" w:hAnsi="Segoe UI" w:cs="Segoe UI"/>
      <w:sz w:val="18"/>
      <w:szCs w:val="18"/>
      <w:lang w:eastAsia="en-GB"/>
    </w:rPr>
  </w:style>
  <w:style w:type="character" w:styleId="CommentReference">
    <w:name w:val="annotation reference"/>
    <w:basedOn w:val="DefaultParagraphFont"/>
    <w:uiPriority w:val="99"/>
    <w:semiHidden/>
    <w:unhideWhenUsed/>
    <w:rsid w:val="00D56F0F"/>
    <w:rPr>
      <w:sz w:val="16"/>
      <w:szCs w:val="16"/>
    </w:rPr>
  </w:style>
  <w:style w:type="paragraph" w:styleId="CommentText">
    <w:name w:val="annotation text"/>
    <w:basedOn w:val="Normal"/>
    <w:link w:val="CommentTextChar"/>
    <w:uiPriority w:val="99"/>
    <w:semiHidden/>
    <w:unhideWhenUsed/>
    <w:rsid w:val="00D56F0F"/>
    <w:rPr>
      <w:sz w:val="20"/>
      <w:szCs w:val="20"/>
    </w:rPr>
  </w:style>
  <w:style w:type="character" w:customStyle="1" w:styleId="CommentTextChar">
    <w:name w:val="Comment Text Char"/>
    <w:basedOn w:val="DefaultParagraphFont"/>
    <w:link w:val="CommentText"/>
    <w:uiPriority w:val="99"/>
    <w:semiHidden/>
    <w:rsid w:val="00D56F0F"/>
    <w:rPr>
      <w:rFonts w:ascii="Calibri" w:eastAsiaTheme="minorEastAsia"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D56F0F"/>
    <w:rPr>
      <w:b/>
      <w:bCs/>
    </w:rPr>
  </w:style>
  <w:style w:type="character" w:customStyle="1" w:styleId="CommentSubjectChar">
    <w:name w:val="Comment Subject Char"/>
    <w:basedOn w:val="CommentTextChar"/>
    <w:link w:val="CommentSubject"/>
    <w:uiPriority w:val="99"/>
    <w:semiHidden/>
    <w:rsid w:val="00D56F0F"/>
    <w:rPr>
      <w:rFonts w:ascii="Calibri" w:eastAsiaTheme="minorEastAsia" w:hAnsi="Calibri" w:cs="Calibri"/>
      <w:b/>
      <w:bCs/>
      <w:sz w:val="20"/>
      <w:szCs w:val="20"/>
      <w:lang w:eastAsia="en-GB"/>
    </w:rPr>
  </w:style>
  <w:style w:type="character" w:styleId="FollowedHyperlink">
    <w:name w:val="FollowedHyperlink"/>
    <w:basedOn w:val="DefaultParagraphFont"/>
    <w:uiPriority w:val="99"/>
    <w:semiHidden/>
    <w:unhideWhenUsed/>
    <w:rsid w:val="003F4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endowmentfoundation.org.uk/public/files/Publications/Science/EEF_improving_secondary_science.pdf" TargetMode="External"/><Relationship Id="rId13" Type="http://schemas.openxmlformats.org/officeDocument/2006/relationships/hyperlink" Target="https://educationendowmentfoundation.org.uk/public/files/Publications/Science/EEF_improving_secondary_science.pdf" TargetMode="External"/><Relationship Id="rId18" Type="http://schemas.openxmlformats.org/officeDocument/2006/relationships/hyperlink" Target="https://spark.iop.org/students-often-struggle-define-electricity-precisely" TargetMode="Externa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yperlink" Target="https://educationendowmentfoundation.org.uk/public/files/Publications/Science/EEF_improving_secondary_science.pdf" TargetMode="External"/><Relationship Id="rId7" Type="http://schemas.openxmlformats.org/officeDocument/2006/relationships/hyperlink" Target="https://educationendowmentfoundation.org.uk/tools/guidance-reports/metacognition-and-self-regulated-learning/" TargetMode="External"/><Relationship Id="rId12" Type="http://schemas.openxmlformats.org/officeDocument/2006/relationships/hyperlink" Target="https://educationendowmentfoundation.org.uk/public/files/Publications/Science/EEF_improving_secondary_science.pdf" TargetMode="External"/><Relationship Id="rId17" Type="http://schemas.openxmlformats.org/officeDocument/2006/relationships/hyperlink" Target="https://spark.iop.org/many-students-think-electric-current-or-electric-charge-or-electricity-rather-energy-stored-battery"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park.iop.org/many-pupils-are-unable-connect-ammeter-circuit-correctly" TargetMode="External"/><Relationship Id="rId20" Type="http://schemas.openxmlformats.org/officeDocument/2006/relationships/hyperlink" Target="https://spark.iop.org/some-students-have-differing-ideas-about-what-happening-wires-electric-circuit-when-it-working" TargetMode="External"/><Relationship Id="rId1" Type="http://schemas.openxmlformats.org/officeDocument/2006/relationships/numbering" Target="numbering.xml"/><Relationship Id="rId6" Type="http://schemas.openxmlformats.org/officeDocument/2006/relationships/hyperlink" Target="https://docs.google.com/forms/d/e/1FAIpQLSd_E09XugVuwkTm8atw_c7l6YxMQ5Mb91vxGB8kYQhP_-Fl6Q/viewform?pli=1" TargetMode="External"/><Relationship Id="rId11" Type="http://schemas.openxmlformats.org/officeDocument/2006/relationships/hyperlink" Target="https://educationendowmentfoundation.org.uk/public/files/Publications/Science/EEF_improving_secondary_science.pdf" TargetMode="External"/><Relationship Id="rId24" Type="http://schemas.openxmlformats.org/officeDocument/2006/relationships/fontTable" Target="fontTable.xml"/><Relationship Id="rId5" Type="http://schemas.openxmlformats.org/officeDocument/2006/relationships/hyperlink" Target="https://educationendowmentfoundation.org.uk/evidence-summaries/teaching-learning-toolkit/meta-cognition-and-self-regulation/" TargetMode="External"/><Relationship Id="rId15" Type="http://schemas.openxmlformats.org/officeDocument/2006/relationships/hyperlink" Target="https://educationendowmentfoundation.org.uk/public/files/Publications/Science/EEF_improving_secondary_science.pdf" TargetMode="External"/><Relationship Id="rId23" Type="http://schemas.openxmlformats.org/officeDocument/2006/relationships/hyperlink" Target="https://spark.iop.org/students-often-struggle-define-electricity-precisely" TargetMode="External"/><Relationship Id="rId10" Type="http://schemas.openxmlformats.org/officeDocument/2006/relationships/hyperlink" Target="https://phet.colorado.edu/en/simulation/circuit-construction-kit-dc-virtual-lab" TargetMode="External"/><Relationship Id="rId19" Type="http://schemas.openxmlformats.org/officeDocument/2006/relationships/hyperlink" Target="https://spark.iop.org/some-younger-pupils-hold-consumer-source-model-simple-circuit" TargetMode="External"/><Relationship Id="rId4" Type="http://schemas.openxmlformats.org/officeDocument/2006/relationships/webSettings" Target="webSettings.xml"/><Relationship Id="rId9" Type="http://schemas.openxmlformats.org/officeDocument/2006/relationships/hyperlink" Target="https://educationendowmentfoundation.org.uk/public/files/Publications/Science/EEF_improving_secondary_science.pdf" TargetMode="External"/><Relationship Id="rId14" Type="http://schemas.openxmlformats.org/officeDocument/2006/relationships/hyperlink" Target="https://educationendowmentfoundation.org.uk/public/files/Publications/Science/EEF_improving_secondary_science.pdf" TargetMode="External"/><Relationship Id="rId22" Type="http://schemas.openxmlformats.org/officeDocument/2006/relationships/hyperlink" Target="https://educationendowmentfoundation.org.uk/public/files/Publications/Science/EEF_improving_secondary_science.pdf" TargetMode="Externa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1213</TotalTime>
  <Pages>4</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Evans</dc:creator>
  <cp:keywords/>
  <dc:description/>
  <cp:lastModifiedBy>Kathryn Atherton</cp:lastModifiedBy>
  <cp:revision>26</cp:revision>
  <dcterms:created xsi:type="dcterms:W3CDTF">2020-11-03T15:25:00Z</dcterms:created>
  <dcterms:modified xsi:type="dcterms:W3CDTF">2020-11-29T20:30:00Z</dcterms:modified>
</cp:coreProperties>
</file>